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5B" w:rsidRDefault="00574D5D">
      <w:pPr>
        <w:jc w:val="center"/>
      </w:pPr>
      <w:r>
        <w:rPr>
          <w:noProof/>
        </w:rPr>
        <w:drawing>
          <wp:inline distT="0" distB="0" distL="0" distR="0">
            <wp:extent cx="2038827" cy="876300"/>
            <wp:effectExtent l="0" t="0" r="0" b="0"/>
            <wp:docPr id="1073741825" name="officeArt object" descr="Nuova immag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uova immagine.JPG" descr="Nuova immagine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827" cy="876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00150" cy="1155895"/>
            <wp:effectExtent l="0" t="0" r="0" b="0"/>
            <wp:docPr id="1073741826" name="officeArt object" descr="aab0dedaf0797136427a07d9307a32fd524c43dc51d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ab0dedaf0797136427a07d9307a32fd524c43dc51d67.jpg" descr="aab0dedaf0797136427a07d9307a32fd524c43dc51d67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558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B535B" w:rsidRDefault="00574D5D">
      <w:r>
        <w:t xml:space="preserve">                                                     </w:t>
      </w:r>
    </w:p>
    <w:p w:rsidR="00FB535B" w:rsidRDefault="00FB535B">
      <w:pPr>
        <w:jc w:val="center"/>
      </w:pPr>
    </w:p>
    <w:p w:rsidR="00FB535B" w:rsidRDefault="00D435D3">
      <w:pPr>
        <w:jc w:val="center"/>
      </w:pPr>
      <w:r>
        <w:rPr>
          <w:noProof/>
        </w:rPr>
        <w:drawing>
          <wp:inline distT="0" distB="0" distL="0" distR="0">
            <wp:extent cx="6116320" cy="906836"/>
            <wp:effectExtent l="19050" t="0" r="0" b="0"/>
            <wp:docPr id="1" name="Immagine 1" descr="C:\Users\davide\AppData\Local\Microsoft\Windows\Temporary Internet Files\Content.Outlook\KEUFJWPI\Banner_Sponsor_Eventi_2018_ori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e\AppData\Local\Microsoft\Windows\Temporary Internet Files\Content.Outlook\KEUFJWPI\Banner_Sponsor_Eventi_2018_oriz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0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35B" w:rsidRDefault="00FB535B"/>
    <w:p w:rsidR="00FB535B" w:rsidRDefault="00FB535B">
      <w:pPr>
        <w:jc w:val="center"/>
      </w:pPr>
    </w:p>
    <w:p w:rsidR="00CC1820" w:rsidRDefault="00574D5D">
      <w:pPr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</w:rPr>
        <w:t>Premio di Poesia e Na</w:t>
      </w:r>
      <w:r>
        <w:rPr>
          <w:rFonts w:ascii="Calibri" w:eastAsia="Calibri" w:hAnsi="Calibri" w:cs="Calibri"/>
          <w:sz w:val="56"/>
          <w:szCs w:val="56"/>
        </w:rPr>
        <w:t>r</w:t>
      </w:r>
      <w:r>
        <w:rPr>
          <w:rFonts w:ascii="Calibri" w:eastAsia="Calibri" w:hAnsi="Calibri" w:cs="Calibri"/>
          <w:sz w:val="56"/>
          <w:szCs w:val="56"/>
        </w:rPr>
        <w:t xml:space="preserve">rativa </w:t>
      </w:r>
    </w:p>
    <w:p w:rsidR="00FB535B" w:rsidRDefault="00574D5D">
      <w:pPr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</w:rPr>
        <w:t>“Piazza dei Mestieri”</w:t>
      </w:r>
    </w:p>
    <w:p w:rsidR="00FB535B" w:rsidRDefault="00574D5D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Marco </w:t>
      </w:r>
      <w:proofErr w:type="spellStart"/>
      <w:r>
        <w:rPr>
          <w:rFonts w:ascii="Calibri" w:eastAsia="Calibri" w:hAnsi="Calibri" w:cs="Calibri"/>
          <w:sz w:val="36"/>
          <w:szCs w:val="36"/>
        </w:rPr>
        <w:t>Andreoni</w:t>
      </w:r>
      <w:proofErr w:type="spellEnd"/>
      <w:r>
        <w:rPr>
          <w:rFonts w:ascii="Calibri" w:eastAsia="Calibri" w:hAnsi="Calibri" w:cs="Calibri"/>
          <w:sz w:val="36"/>
          <w:szCs w:val="36"/>
        </w:rPr>
        <w:br/>
      </w:r>
    </w:p>
    <w:p w:rsidR="00FB535B" w:rsidRDefault="00574D5D">
      <w:pPr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DODICESIMA EDIZIONE</w:t>
      </w:r>
    </w:p>
    <w:p w:rsidR="00FB535B" w:rsidRDefault="00FB535B">
      <w:pPr>
        <w:rPr>
          <w:rFonts w:ascii="Gautami" w:eastAsia="Gautami" w:hAnsi="Gautami" w:cs="Gautami"/>
          <w:sz w:val="20"/>
          <w:szCs w:val="20"/>
        </w:rPr>
      </w:pPr>
    </w:p>
    <w:p w:rsidR="00FB535B" w:rsidRDefault="00FB535B">
      <w:pPr>
        <w:rPr>
          <w:rFonts w:ascii="Calibri" w:eastAsia="Calibri" w:hAnsi="Calibri" w:cs="Calibri"/>
          <w:sz w:val="20"/>
          <w:szCs w:val="20"/>
        </w:rPr>
      </w:pPr>
    </w:p>
    <w:p w:rsidR="00FB535B" w:rsidRDefault="00574D5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Rivolto agli studenti degli Istituti Tecnici, IPSIA, ITC, e Centri di Form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zione Professionale del territorio it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liano</w:t>
      </w:r>
    </w:p>
    <w:p w:rsidR="00FB535B" w:rsidRDefault="00FB535B">
      <w:pPr>
        <w:pStyle w:val="Default"/>
      </w:pPr>
    </w:p>
    <w:p w:rsidR="00FB535B" w:rsidRDefault="00FB535B">
      <w:pPr>
        <w:pStyle w:val="Default"/>
      </w:pPr>
    </w:p>
    <w:p w:rsidR="00FB535B" w:rsidRDefault="00FB535B">
      <w:pPr>
        <w:jc w:val="center"/>
        <w:rPr>
          <w:rFonts w:ascii="Antipasto" w:eastAsia="Antipasto" w:hAnsi="Antipasto" w:cs="Antipasto"/>
          <w:b/>
          <w:bCs/>
        </w:rPr>
      </w:pPr>
    </w:p>
    <w:p w:rsidR="00FB535B" w:rsidRDefault="00FB535B">
      <w:pPr>
        <w:jc w:val="center"/>
        <w:rPr>
          <w:rFonts w:ascii="Antipasto" w:eastAsia="Antipasto" w:hAnsi="Antipasto" w:cs="Antipasto"/>
          <w:b/>
          <w:bCs/>
        </w:rPr>
      </w:pPr>
    </w:p>
    <w:p w:rsidR="00FB535B" w:rsidRDefault="00574D5D">
      <w:pPr>
        <w:jc w:val="center"/>
        <w:rPr>
          <w:rFonts w:ascii="Antipasto" w:eastAsia="Antipasto" w:hAnsi="Antipasto" w:cs="Antipasto"/>
          <w:b/>
          <w:bCs/>
          <w:spacing w:val="10"/>
          <w:sz w:val="22"/>
          <w:szCs w:val="22"/>
        </w:rPr>
      </w:pPr>
      <w:r>
        <w:rPr>
          <w:rFonts w:ascii="Antipasto" w:eastAsia="Antipasto" w:hAnsi="Antipasto" w:cs="Antipasto"/>
          <w:b/>
          <w:bCs/>
          <w:spacing w:val="10"/>
          <w:sz w:val="22"/>
          <w:szCs w:val="22"/>
        </w:rPr>
        <w:t>Con il patrocinio di</w:t>
      </w:r>
    </w:p>
    <w:p w:rsidR="00FB535B" w:rsidRDefault="00FB535B">
      <w:pPr>
        <w:jc w:val="center"/>
        <w:rPr>
          <w:rFonts w:ascii="Antipasto" w:eastAsia="Antipasto" w:hAnsi="Antipasto" w:cs="Antipasto"/>
          <w:b/>
          <w:bCs/>
          <w:spacing w:val="10"/>
          <w:sz w:val="28"/>
          <w:szCs w:val="28"/>
        </w:rPr>
      </w:pPr>
    </w:p>
    <w:p w:rsidR="00647615" w:rsidRDefault="00647615">
      <w:pPr>
        <w:jc w:val="center"/>
        <w:rPr>
          <w:rFonts w:ascii="Antipasto" w:eastAsia="Antipasto" w:hAnsi="Antipasto" w:cs="Antipasto"/>
          <w:b/>
          <w:bCs/>
          <w:spacing w:val="10"/>
          <w:sz w:val="28"/>
          <w:szCs w:val="28"/>
        </w:rPr>
      </w:pPr>
    </w:p>
    <w:p w:rsidR="00FB535B" w:rsidRDefault="00574D5D">
      <w:pPr>
        <w:jc w:val="center"/>
        <w:rPr>
          <w:rFonts w:ascii="Antipasto" w:eastAsia="Antipasto" w:hAnsi="Antipasto" w:cs="Antipasto"/>
          <w:b/>
          <w:bCs/>
          <w:spacing w:val="12"/>
          <w:sz w:val="28"/>
          <w:szCs w:val="28"/>
        </w:rPr>
      </w:pPr>
      <w:r>
        <w:rPr>
          <w:rFonts w:ascii="Antipasto" w:eastAsia="Antipasto" w:hAnsi="Antipasto" w:cs="Antipasto"/>
          <w:b/>
          <w:bCs/>
          <w:noProof/>
          <w:spacing w:val="12"/>
          <w:sz w:val="28"/>
          <w:szCs w:val="28"/>
        </w:rPr>
        <w:drawing>
          <wp:inline distT="0" distB="0" distL="0" distR="0">
            <wp:extent cx="2067339" cy="561236"/>
            <wp:effectExtent l="0" t="0" r="0" b="0"/>
            <wp:docPr id="1073741828" name="officeArt object" descr="logo sal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salone" descr="logo salon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339" cy="5612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B535B" w:rsidRDefault="00FB535B">
      <w:pPr>
        <w:jc w:val="center"/>
        <w:rPr>
          <w:rFonts w:ascii="Antipasto" w:eastAsia="Antipasto" w:hAnsi="Antipasto" w:cs="Antipasto"/>
          <w:b/>
          <w:bCs/>
          <w:spacing w:val="12"/>
          <w:sz w:val="16"/>
          <w:szCs w:val="16"/>
        </w:rPr>
      </w:pPr>
    </w:p>
    <w:p w:rsidR="00FB535B" w:rsidRDefault="00FB535B">
      <w:pPr>
        <w:jc w:val="center"/>
        <w:rPr>
          <w:rFonts w:ascii="Antipasto" w:eastAsia="Antipasto" w:hAnsi="Antipasto" w:cs="Antipasto"/>
          <w:b/>
          <w:bCs/>
          <w:spacing w:val="12"/>
          <w:sz w:val="28"/>
          <w:szCs w:val="28"/>
        </w:rPr>
      </w:pPr>
    </w:p>
    <w:p w:rsidR="00FB535B" w:rsidRDefault="00FB535B">
      <w:pPr>
        <w:jc w:val="center"/>
        <w:rPr>
          <w:rFonts w:ascii="Antipasto" w:eastAsia="Antipasto" w:hAnsi="Antipasto" w:cs="Antipasto"/>
          <w:b/>
          <w:bCs/>
          <w:spacing w:val="12"/>
          <w:sz w:val="16"/>
          <w:szCs w:val="16"/>
        </w:rPr>
      </w:pPr>
    </w:p>
    <w:p w:rsidR="00FB535B" w:rsidRDefault="00574D5D">
      <w:pPr>
        <w:jc w:val="center"/>
        <w:rPr>
          <w:rFonts w:ascii="Antipasto" w:eastAsia="Antipasto" w:hAnsi="Antipasto" w:cs="Antipasto"/>
          <w:b/>
          <w:bCs/>
          <w:spacing w:val="12"/>
          <w:sz w:val="28"/>
          <w:szCs w:val="28"/>
        </w:rPr>
      </w:pPr>
      <w:r>
        <w:rPr>
          <w:rFonts w:ascii="Antipasto" w:eastAsia="Antipasto" w:hAnsi="Antipasto" w:cs="Antipasto"/>
          <w:b/>
          <w:bCs/>
          <w:noProof/>
          <w:spacing w:val="12"/>
          <w:sz w:val="28"/>
          <w:szCs w:val="28"/>
        </w:rPr>
        <w:drawing>
          <wp:inline distT="0" distB="0" distL="0" distR="0">
            <wp:extent cx="644309" cy="709200"/>
            <wp:effectExtent l="0" t="0" r="0" b="0"/>
            <wp:docPr id="1073741830" name="officeArt object" descr="logo_Circ_4_ufficiale_mi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logo_Circ_4_ufficiale_mid.jpg" descr="logo_Circ_4_ufficiale_mid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09" cy="70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B535B" w:rsidRDefault="00FB535B">
      <w:pPr>
        <w:jc w:val="center"/>
        <w:rPr>
          <w:rFonts w:ascii="Antipasto" w:eastAsia="Antipasto" w:hAnsi="Antipasto" w:cs="Antipasto"/>
          <w:b/>
          <w:bCs/>
          <w:spacing w:val="12"/>
          <w:sz w:val="28"/>
          <w:szCs w:val="28"/>
        </w:rPr>
      </w:pPr>
    </w:p>
    <w:p w:rsidR="00FB535B" w:rsidRDefault="00FB535B">
      <w:pPr>
        <w:jc w:val="center"/>
        <w:rPr>
          <w:rFonts w:ascii="Antipasto" w:eastAsia="Antipasto" w:hAnsi="Antipasto" w:cs="Antipasto"/>
          <w:b/>
          <w:bCs/>
          <w:spacing w:val="12"/>
          <w:sz w:val="28"/>
          <w:szCs w:val="28"/>
        </w:rPr>
      </w:pPr>
    </w:p>
    <w:p w:rsidR="00FB535B" w:rsidRDefault="00FB535B">
      <w:pPr>
        <w:pStyle w:val="Corpodeltesto"/>
        <w:rPr>
          <w:rFonts w:ascii="MV Boli" w:eastAsia="MV Boli" w:hAnsi="MV Boli" w:cs="MV Boli"/>
          <w:b/>
          <w:bCs/>
          <w:sz w:val="28"/>
          <w:szCs w:val="28"/>
        </w:rPr>
      </w:pPr>
    </w:p>
    <w:p w:rsidR="00FB535B" w:rsidRDefault="00FB535B">
      <w:pPr>
        <w:pStyle w:val="Corpodeltesto"/>
        <w:rPr>
          <w:rFonts w:ascii="MV Boli" w:eastAsia="MV Boli" w:hAnsi="MV Boli" w:cs="MV Boli"/>
          <w:b/>
          <w:bCs/>
          <w:sz w:val="28"/>
          <w:szCs w:val="28"/>
        </w:rPr>
      </w:pPr>
    </w:p>
    <w:p w:rsidR="00FB535B" w:rsidRDefault="00574D5D">
      <w:pPr>
        <w:pStyle w:val="Corpodeltesto"/>
        <w:shd w:val="clear" w:color="auto" w:fill="DFDFDF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Art. 1 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br/>
        <w:t>PREMESSA E OBIETTIVI</w:t>
      </w:r>
    </w:p>
    <w:p w:rsidR="00FB535B" w:rsidRDefault="00FB535B">
      <w:pPr>
        <w:jc w:val="both"/>
        <w:rPr>
          <w:rFonts w:ascii="Calibri" w:eastAsia="Calibri" w:hAnsi="Calibri" w:cs="Calibri"/>
        </w:rPr>
      </w:pPr>
    </w:p>
    <w:p w:rsidR="00FB535B" w:rsidRDefault="00574D5D">
      <w:pPr>
        <w:spacing w:line="360" w:lineRule="auto"/>
        <w:jc w:val="both"/>
        <w:rPr>
          <w:rFonts w:ascii="Calibri" w:eastAsia="Calibri" w:hAnsi="Calibri" w:cs="Calibri"/>
        </w:rPr>
      </w:pPr>
      <w:r w:rsidRPr="00F05B2E">
        <w:rPr>
          <w:rFonts w:ascii="Calibri" w:eastAsia="Calibri" w:hAnsi="Calibri" w:cs="Calibri"/>
        </w:rPr>
        <w:t>Finalità del P</w:t>
      </w:r>
      <w:r>
        <w:rPr>
          <w:rFonts w:ascii="Calibri" w:eastAsia="Calibri" w:hAnsi="Calibri" w:cs="Calibri"/>
        </w:rPr>
        <w:t xml:space="preserve">remio di Poesia e Narrativa - “Piazza dei Mestieri - Marco </w:t>
      </w:r>
      <w:proofErr w:type="spellStart"/>
      <w:r>
        <w:rPr>
          <w:rFonts w:ascii="Calibri" w:eastAsia="Calibri" w:hAnsi="Calibri" w:cs="Calibri"/>
        </w:rPr>
        <w:t>Andreoni</w:t>
      </w:r>
      <w:proofErr w:type="spellEnd"/>
      <w:r>
        <w:rPr>
          <w:rFonts w:ascii="Calibri" w:eastAsia="Calibri" w:hAnsi="Calibri" w:cs="Calibri"/>
        </w:rPr>
        <w:t>”  è offrire agli st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denti che frequentano Istituti Tecnici, IPSIA, ITC, e Centri di Formazione Professionale del territorio italiano, un’occasione espressiva e di pensiero, attraverso la creatività della 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rola, in versi e in prosa, come gesto capace di affermare una propria </w:t>
      </w:r>
      <w:r>
        <w:rPr>
          <w:rFonts w:ascii="Calibri" w:eastAsia="Calibri" w:hAnsi="Calibri" w:cs="Calibri"/>
        </w:rPr>
        <w:lastRenderedPageBreak/>
        <w:t>visione e di dare forma alla lingua come un bellissimo materiale. Nat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 xml:space="preserve">ra peculiare del premio è infatti quella di rivolgersi in particolare agli studenti che intraprendono percorsi non umanistici, bensì legati alla tecnica e alla formazione professionale, dimostrando la capacità e l’utilità  trasversale della scrittura. </w:t>
      </w:r>
    </w:p>
    <w:p w:rsidR="00FB535B" w:rsidRDefault="00574D5D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Quest’anno il Premio rientra tra le iniziative di “Infinito 200”, una serie di eventi che nel biennio 2018-2019 celebrano in tutta Italia il duece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tesimo anniversario dalla composizione della lirica di Giacomo Leopa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di “L’infinito”.</w:t>
      </w:r>
    </w:p>
    <w:p w:rsidR="00FB535B" w:rsidRDefault="00574D5D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Concorso è diviso in </w:t>
      </w:r>
      <w:r>
        <w:rPr>
          <w:rFonts w:ascii="Calibri" w:eastAsia="Calibri" w:hAnsi="Calibri" w:cs="Calibri"/>
          <w:b/>
          <w:bCs/>
        </w:rPr>
        <w:t>due sezioni</w:t>
      </w:r>
      <w:r>
        <w:rPr>
          <w:rFonts w:ascii="Calibri" w:eastAsia="Calibri" w:hAnsi="Calibri" w:cs="Calibri"/>
        </w:rPr>
        <w:t xml:space="preserve">: </w:t>
      </w:r>
    </w:p>
    <w:p w:rsidR="00FB535B" w:rsidRDefault="00574D5D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-Sezione Poesia</w:t>
      </w:r>
    </w:p>
    <w:p w:rsidR="00FB535B" w:rsidRDefault="00574D5D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-Sezione Narrativa</w:t>
      </w:r>
    </w:p>
    <w:p w:rsidR="00FB535B" w:rsidRDefault="00FB535B">
      <w:pPr>
        <w:spacing w:line="360" w:lineRule="auto"/>
        <w:jc w:val="both"/>
        <w:rPr>
          <w:rFonts w:ascii="Calibri" w:eastAsia="Calibri" w:hAnsi="Calibri" w:cs="Calibri"/>
        </w:rPr>
      </w:pPr>
    </w:p>
    <w:p w:rsidR="00FB535B" w:rsidRDefault="00574D5D">
      <w:pPr>
        <w:pStyle w:val="Corpodeltesto"/>
        <w:shd w:val="clear" w:color="auto" w:fill="DFDFDF"/>
        <w:spacing w:line="36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Art. 2</w:t>
      </w:r>
      <w:r>
        <w:rPr>
          <w:rFonts w:ascii="Calibri" w:eastAsia="Calibri" w:hAnsi="Calibri" w:cs="Calibri"/>
          <w:b/>
          <w:bCs/>
        </w:rPr>
        <w:br/>
        <w:t>DESTINATARI E PARTECIPANTI</w:t>
      </w:r>
    </w:p>
    <w:p w:rsidR="00FB535B" w:rsidRDefault="00FB535B">
      <w:pPr>
        <w:spacing w:line="360" w:lineRule="auto"/>
        <w:rPr>
          <w:rFonts w:ascii="Calibri" w:eastAsia="Calibri" w:hAnsi="Calibri" w:cs="Calibri"/>
        </w:rPr>
      </w:pPr>
    </w:p>
    <w:p w:rsidR="00FB535B" w:rsidRDefault="00574D5D" w:rsidP="00F05B2E">
      <w:p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Il Concorso è rivolto a tutti gli studenti di</w:t>
      </w:r>
      <w:r>
        <w:rPr>
          <w:rFonts w:ascii="Calibri" w:eastAsia="Calibri" w:hAnsi="Calibri" w:cs="Calibri"/>
        </w:rPr>
        <w:t xml:space="preserve"> Istituti Tecnici, IPSIA, ITC, e Centri di Formazione Profe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sionale sul territorio italiano</w:t>
      </w:r>
      <w:r w:rsidR="00F05B2E">
        <w:rPr>
          <w:rFonts w:ascii="Calibri" w:eastAsia="Calibri" w:hAnsi="Calibri" w:cs="Calibri"/>
        </w:rPr>
        <w:t>.</w:t>
      </w:r>
    </w:p>
    <w:p w:rsidR="00FB535B" w:rsidRPr="00647615" w:rsidRDefault="00574D5D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rPr>
          <w:rFonts w:ascii="Calibri" w:eastAsia="Calibri" w:hAnsi="Calibri" w:cs="Calibri"/>
          <w:sz w:val="24"/>
          <w:szCs w:val="24"/>
        </w:rPr>
      </w:pPr>
      <w:r w:rsidRPr="00647615">
        <w:rPr>
          <w:rFonts w:ascii="Calibri" w:eastAsia="Calibri" w:hAnsi="Calibri" w:cs="Calibri"/>
          <w:sz w:val="24"/>
          <w:szCs w:val="24"/>
        </w:rPr>
        <w:t>Non c’è alcun limite di età, purché lo studente o studentessa partec</w:t>
      </w:r>
      <w:r w:rsidRPr="00647615">
        <w:rPr>
          <w:rFonts w:ascii="Calibri" w:eastAsia="Calibri" w:hAnsi="Calibri" w:cs="Calibri"/>
          <w:sz w:val="24"/>
          <w:szCs w:val="24"/>
        </w:rPr>
        <w:t>i</w:t>
      </w:r>
      <w:r w:rsidRPr="00647615">
        <w:rPr>
          <w:rFonts w:ascii="Calibri" w:eastAsia="Calibri" w:hAnsi="Calibri" w:cs="Calibri"/>
          <w:sz w:val="24"/>
          <w:szCs w:val="24"/>
        </w:rPr>
        <w:t>pante stia ancora frequenta</w:t>
      </w:r>
      <w:r w:rsidRPr="00647615">
        <w:rPr>
          <w:rFonts w:ascii="Calibri" w:eastAsia="Calibri" w:hAnsi="Calibri" w:cs="Calibri"/>
          <w:sz w:val="24"/>
          <w:szCs w:val="24"/>
        </w:rPr>
        <w:t>n</w:t>
      </w:r>
      <w:r w:rsidRPr="00647615">
        <w:rPr>
          <w:rFonts w:ascii="Calibri" w:eastAsia="Calibri" w:hAnsi="Calibri" w:cs="Calibri"/>
          <w:sz w:val="24"/>
          <w:szCs w:val="24"/>
        </w:rPr>
        <w:t>do l’anno scolastico vigente, cioè il 2017-2018.</w:t>
      </w:r>
    </w:p>
    <w:p w:rsidR="00FB535B" w:rsidRDefault="00574D5D">
      <w:p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Possono partecipare al concorso giovani autori di </w:t>
      </w:r>
      <w:r>
        <w:rPr>
          <w:rFonts w:ascii="Calibri" w:eastAsia="Calibri" w:hAnsi="Calibri" w:cs="Calibri"/>
          <w:b/>
          <w:bCs/>
        </w:rPr>
        <w:t>qualsiasi nazionalità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br/>
        <w:t xml:space="preserve">Le opere presentate dovranno essere esclusivamente in </w:t>
      </w:r>
      <w:r>
        <w:rPr>
          <w:rFonts w:ascii="Calibri" w:eastAsia="Calibri" w:hAnsi="Calibri" w:cs="Calibri"/>
          <w:b/>
          <w:bCs/>
        </w:rPr>
        <w:t>lingua italiana e inedite</w:t>
      </w:r>
      <w:r>
        <w:rPr>
          <w:rFonts w:ascii="Calibri" w:eastAsia="Calibri" w:hAnsi="Calibri" w:cs="Calibri"/>
        </w:rPr>
        <w:t>, ossia mai pubblicate con un editore. Saranno accettate op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re apparse su giornali, riviste, antologie o su internet. </w:t>
      </w:r>
      <w:r>
        <w:rPr>
          <w:rFonts w:ascii="Calibri" w:eastAsia="Calibri" w:hAnsi="Calibri" w:cs="Calibri"/>
        </w:rPr>
        <w:br/>
        <w:t>I concorrenti possono iscriversi contemporaneamente, con opere diff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renti, alle due sezioni del concorso.</w:t>
      </w:r>
    </w:p>
    <w:p w:rsidR="00FB535B" w:rsidRDefault="00FB535B">
      <w:pPr>
        <w:spacing w:line="288" w:lineRule="auto"/>
        <w:rPr>
          <w:rFonts w:ascii="Calibri" w:eastAsia="Calibri" w:hAnsi="Calibri" w:cs="Calibri"/>
        </w:rPr>
      </w:pPr>
    </w:p>
    <w:p w:rsidR="00FB535B" w:rsidRDefault="00574D5D">
      <w:pPr>
        <w:pStyle w:val="Corpodeltesto"/>
        <w:shd w:val="clear" w:color="auto" w:fill="DFDFDF"/>
        <w:spacing w:line="36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Art. 3</w:t>
      </w:r>
      <w:r>
        <w:rPr>
          <w:rFonts w:ascii="Calibri" w:eastAsia="Calibri" w:hAnsi="Calibri" w:cs="Calibri"/>
          <w:b/>
          <w:bCs/>
        </w:rPr>
        <w:br/>
        <w:t>SEZIONI DEL CONCORSO</w:t>
      </w:r>
    </w:p>
    <w:p w:rsidR="00FB535B" w:rsidRDefault="00FB535B">
      <w:pPr>
        <w:spacing w:line="360" w:lineRule="auto"/>
        <w:rPr>
          <w:rFonts w:ascii="Calibri" w:eastAsia="Calibri" w:hAnsi="Calibri" w:cs="Calibri"/>
        </w:rPr>
      </w:pPr>
    </w:p>
    <w:p w:rsidR="00FB535B" w:rsidRDefault="00574D5D">
      <w:pPr>
        <w:numPr>
          <w:ilvl w:val="0"/>
          <w:numId w:val="2"/>
        </w:numPr>
        <w:spacing w:after="200" w:line="36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Sezione Poesia</w:t>
      </w:r>
    </w:p>
    <w:p w:rsidR="00FB535B" w:rsidRDefault="00574D5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Sezione Poesia è a tema libero. Si può partecipare con un </w:t>
      </w:r>
      <w:r>
        <w:rPr>
          <w:rFonts w:ascii="Calibri" w:eastAsia="Calibri" w:hAnsi="Calibri" w:cs="Calibri"/>
          <w:b/>
          <w:bCs/>
        </w:rPr>
        <w:t>massimo di tre elaborati</w:t>
      </w:r>
      <w:r>
        <w:rPr>
          <w:rFonts w:ascii="Calibri" w:eastAsia="Calibri" w:hAnsi="Calibri" w:cs="Calibri"/>
        </w:rPr>
        <w:t xml:space="preserve"> di non più di 30 versi ognuno.</w:t>
      </w:r>
    </w:p>
    <w:p w:rsidR="00FB535B" w:rsidRDefault="00FB535B">
      <w:pPr>
        <w:spacing w:line="360" w:lineRule="auto"/>
        <w:rPr>
          <w:rFonts w:ascii="Calibri" w:eastAsia="Calibri" w:hAnsi="Calibri" w:cs="Calibri"/>
        </w:rPr>
      </w:pPr>
    </w:p>
    <w:p w:rsidR="00FB535B" w:rsidRDefault="00574D5D">
      <w:pPr>
        <w:numPr>
          <w:ilvl w:val="0"/>
          <w:numId w:val="2"/>
        </w:numPr>
        <w:spacing w:after="200" w:line="36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Sezione Narrativa</w:t>
      </w:r>
    </w:p>
    <w:p w:rsidR="00FB535B" w:rsidRDefault="00574D5D" w:rsidP="00430A32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Sezione Narrativa ha come tema quest’anno “</w:t>
      </w:r>
      <w:r>
        <w:rPr>
          <w:rFonts w:ascii="Calibri" w:eastAsia="Calibri" w:hAnsi="Calibri" w:cs="Calibri"/>
          <w:b/>
          <w:bCs/>
        </w:rPr>
        <w:t>L’infinito</w:t>
      </w:r>
      <w:r>
        <w:rPr>
          <w:rFonts w:ascii="Calibri" w:eastAsia="Calibri" w:hAnsi="Calibri" w:cs="Calibri"/>
        </w:rPr>
        <w:t xml:space="preserve">”. </w:t>
      </w:r>
      <w:r>
        <w:rPr>
          <w:rFonts w:ascii="Calibri" w:eastAsia="Calibri" w:hAnsi="Calibri" w:cs="Calibri"/>
        </w:rPr>
        <w:br/>
        <w:t>In occasione del duecentesimo anniversario di una delle più celebri 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riche di Leopardi, “L’infinito”, proponiamo come tema il rapporto dell’uomo con ciò che non ha fine, la dismisura in cui l'io riconosce se stesso. Il tema può contenere riferimenti all’opera o alla figura di Gi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lastRenderedPageBreak/>
        <w:t>como Leopardi oppure può essere declinato in modo del tutto person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le su esperienze felici o dolorose della propria vita. </w:t>
      </w:r>
    </w:p>
    <w:p w:rsidR="00FB535B" w:rsidRDefault="00FB535B" w:rsidP="00CC1820">
      <w:pPr>
        <w:spacing w:line="360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FB535B" w:rsidRDefault="00574D5D" w:rsidP="00CC182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Invitiamo i partecipanti a confrontarsi con il tema proposto.</w:t>
      </w:r>
    </w:p>
    <w:p w:rsidR="00FB535B" w:rsidRDefault="00574D5D" w:rsidP="00CC182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Ai partecipanti è richiesta la creazione di un racconto di un massimo di 15.000 battute spazi inclusi che affronti il tema trattato. </w:t>
      </w:r>
    </w:p>
    <w:p w:rsidR="00FB535B" w:rsidRDefault="00574D5D" w:rsidP="00CC1820">
      <w:pPr>
        <w:spacing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È possibile per i docenti presentare </w:t>
      </w:r>
      <w:r>
        <w:rPr>
          <w:rFonts w:ascii="Calibri" w:eastAsia="Calibri" w:hAnsi="Calibri" w:cs="Calibri"/>
          <w:b/>
          <w:bCs/>
        </w:rPr>
        <w:t>lavori di gruppo.</w:t>
      </w:r>
    </w:p>
    <w:p w:rsidR="00FB535B" w:rsidRDefault="00FB535B">
      <w:pPr>
        <w:spacing w:line="360" w:lineRule="auto"/>
        <w:ind w:right="638"/>
        <w:rPr>
          <w:rFonts w:ascii="Calibri" w:eastAsia="Calibri" w:hAnsi="Calibri" w:cs="Calibri"/>
          <w:b/>
          <w:bCs/>
        </w:rPr>
      </w:pPr>
    </w:p>
    <w:p w:rsidR="00FB535B" w:rsidRDefault="00574D5D">
      <w:pPr>
        <w:pStyle w:val="Corpodeltesto"/>
        <w:shd w:val="clear" w:color="auto" w:fill="DFDFDF"/>
        <w:spacing w:line="36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Art. 4</w:t>
      </w:r>
      <w:r>
        <w:rPr>
          <w:rFonts w:ascii="Calibri" w:eastAsia="Calibri" w:hAnsi="Calibri" w:cs="Calibri"/>
          <w:b/>
          <w:bCs/>
        </w:rPr>
        <w:br/>
        <w:t>PREMI E PREMIAZIONE</w:t>
      </w:r>
    </w:p>
    <w:p w:rsidR="00FB535B" w:rsidRDefault="00FB535B">
      <w:pPr>
        <w:spacing w:line="360" w:lineRule="auto"/>
        <w:rPr>
          <w:rFonts w:ascii="Calibri" w:eastAsia="Calibri" w:hAnsi="Calibri" w:cs="Calibri"/>
        </w:rPr>
      </w:pPr>
    </w:p>
    <w:p w:rsidR="00FB535B" w:rsidRDefault="00574D5D">
      <w:pPr>
        <w:spacing w:line="360" w:lineRule="auto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Giuria selezionerà cinque finalisti per ognuna delle due sezioni. Tutti i finalisti presenti alla premiazione riceveranno una selezione di pr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 xml:space="preserve">dotti artigianali della Piazza dei Mestieri. </w:t>
      </w:r>
    </w:p>
    <w:p w:rsidR="00FB535B" w:rsidRDefault="00574D5D">
      <w:pPr>
        <w:spacing w:line="360" w:lineRule="auto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Per ogni sezione verranno proclamati un 1° e un 2° classificato. </w:t>
      </w:r>
      <w:r>
        <w:rPr>
          <w:rFonts w:ascii="Calibri" w:eastAsia="Calibri" w:hAnsi="Calibri" w:cs="Calibri"/>
          <w:b/>
          <w:bCs/>
        </w:rPr>
        <w:t xml:space="preserve"> </w:t>
      </w:r>
    </w:p>
    <w:p w:rsidR="00FB535B" w:rsidRDefault="00FB535B">
      <w:pPr>
        <w:spacing w:line="360" w:lineRule="auto"/>
        <w:outlineLvl w:val="0"/>
        <w:rPr>
          <w:rFonts w:ascii="Calibri" w:eastAsia="Calibri" w:hAnsi="Calibri" w:cs="Calibri"/>
          <w:b/>
          <w:bCs/>
        </w:rPr>
      </w:pPr>
    </w:p>
    <w:p w:rsidR="00FB535B" w:rsidRDefault="00574D5D">
      <w:pPr>
        <w:spacing w:line="360" w:lineRule="auto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Sezione Poesia:</w:t>
      </w:r>
    </w:p>
    <w:p w:rsidR="00FB535B" w:rsidRDefault="00574D5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1° PREMIO – 300</w:t>
      </w:r>
      <w:r w:rsidR="00F05B2E">
        <w:rPr>
          <w:rFonts w:ascii="Calibri" w:eastAsia="Calibri" w:hAnsi="Calibri" w:cs="Calibri"/>
        </w:rPr>
        <w:t>,00</w:t>
      </w:r>
      <w:r>
        <w:rPr>
          <w:rFonts w:ascii="Calibri" w:eastAsia="Calibri" w:hAnsi="Calibri" w:cs="Calibri"/>
        </w:rPr>
        <w:t xml:space="preserve"> Euro in buoni Amazon </w:t>
      </w:r>
    </w:p>
    <w:p w:rsidR="00FB535B" w:rsidRDefault="00574D5D">
      <w:pPr>
        <w:spacing w:line="360" w:lineRule="auto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2° PREMIO – 200</w:t>
      </w:r>
      <w:r w:rsidR="00F05B2E">
        <w:rPr>
          <w:rFonts w:ascii="Calibri" w:eastAsia="Calibri" w:hAnsi="Calibri" w:cs="Calibri"/>
        </w:rPr>
        <w:t>,00</w:t>
      </w:r>
      <w:r>
        <w:rPr>
          <w:rFonts w:ascii="Calibri" w:eastAsia="Calibri" w:hAnsi="Calibri" w:cs="Calibri"/>
        </w:rPr>
        <w:t xml:space="preserve"> Euro in buoni Amazon </w:t>
      </w:r>
    </w:p>
    <w:p w:rsidR="00FB535B" w:rsidRDefault="00FB535B">
      <w:pPr>
        <w:spacing w:line="360" w:lineRule="auto"/>
        <w:rPr>
          <w:rFonts w:ascii="Calibri" w:eastAsia="Calibri" w:hAnsi="Calibri" w:cs="Calibri"/>
        </w:rPr>
      </w:pPr>
    </w:p>
    <w:p w:rsidR="00FB535B" w:rsidRDefault="00574D5D">
      <w:pPr>
        <w:spacing w:line="360" w:lineRule="auto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Sezione Narrativa:</w:t>
      </w:r>
    </w:p>
    <w:p w:rsidR="00FB535B" w:rsidRDefault="00574D5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1° PREMIO – 300</w:t>
      </w:r>
      <w:r w:rsidR="00F05B2E">
        <w:rPr>
          <w:rFonts w:ascii="Calibri" w:eastAsia="Calibri" w:hAnsi="Calibri" w:cs="Calibri"/>
        </w:rPr>
        <w:t>,00</w:t>
      </w:r>
      <w:r>
        <w:rPr>
          <w:rFonts w:ascii="Calibri" w:eastAsia="Calibri" w:hAnsi="Calibri" w:cs="Calibri"/>
        </w:rPr>
        <w:t xml:space="preserve"> Euro in buoni Amazon </w:t>
      </w:r>
    </w:p>
    <w:p w:rsidR="00FB535B" w:rsidRDefault="00574D5D">
      <w:pPr>
        <w:spacing w:line="360" w:lineRule="auto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2° PREMIO – 200</w:t>
      </w:r>
      <w:r w:rsidR="00F05B2E">
        <w:rPr>
          <w:rFonts w:ascii="Calibri" w:eastAsia="Calibri" w:hAnsi="Calibri" w:cs="Calibri"/>
        </w:rPr>
        <w:t>,00</w:t>
      </w:r>
      <w:r>
        <w:rPr>
          <w:rFonts w:ascii="Calibri" w:eastAsia="Calibri" w:hAnsi="Calibri" w:cs="Calibri"/>
        </w:rPr>
        <w:t xml:space="preserve"> Euro in buoni Amazon </w:t>
      </w:r>
    </w:p>
    <w:p w:rsidR="00FB535B" w:rsidRDefault="00FB535B">
      <w:pPr>
        <w:spacing w:line="360" w:lineRule="auto"/>
        <w:rPr>
          <w:rFonts w:ascii="Calibri" w:eastAsia="Calibri" w:hAnsi="Calibri" w:cs="Calibri"/>
        </w:rPr>
      </w:pPr>
    </w:p>
    <w:p w:rsidR="00FB535B" w:rsidRDefault="00574D5D">
      <w:pPr>
        <w:spacing w:line="360" w:lineRule="auto"/>
        <w:jc w:val="both"/>
        <w:rPr>
          <w:rFonts w:ascii="Calibri" w:eastAsia="Calibri" w:hAnsi="Calibri" w:cs="Calibri"/>
        </w:rPr>
      </w:pPr>
      <w:r w:rsidRPr="00647615">
        <w:rPr>
          <w:rFonts w:ascii="Calibri" w:eastAsia="Calibri" w:hAnsi="Calibri" w:cs="Calibri"/>
        </w:rPr>
        <w:t xml:space="preserve">La Premiazione si terrà presso Piazza dei Mestieri nella mattinata di </w:t>
      </w:r>
      <w:r w:rsidRPr="00647615">
        <w:rPr>
          <w:rFonts w:ascii="Calibri" w:eastAsia="Calibri" w:hAnsi="Calibri" w:cs="Calibri"/>
          <w:b/>
        </w:rPr>
        <w:t>Lunedì 14 maggio</w:t>
      </w:r>
      <w:r w:rsidRPr="00647615">
        <w:rPr>
          <w:rFonts w:ascii="Calibri" w:eastAsia="Calibri" w:hAnsi="Calibri" w:cs="Calibri"/>
        </w:rPr>
        <w:t xml:space="preserve"> alla presenza di alcuni membri della giuria e degli studenti. I premi dovranno essere ritirati da ciascun vincitore. Qualora i vincitori fossero impossibilitati a partecipare alla cerimonia di pr</w:t>
      </w:r>
      <w:r w:rsidRPr="00647615">
        <w:rPr>
          <w:rFonts w:ascii="Calibri" w:eastAsia="Calibri" w:hAnsi="Calibri" w:cs="Calibri"/>
        </w:rPr>
        <w:t>e</w:t>
      </w:r>
      <w:r w:rsidRPr="00647615">
        <w:rPr>
          <w:rFonts w:ascii="Calibri" w:eastAsia="Calibri" w:hAnsi="Calibri" w:cs="Calibri"/>
        </w:rPr>
        <w:t xml:space="preserve">miazione, potranno essere rappresentati da una persona con delega scritta, completa dei dati anagrafici di ogni vincitore. </w:t>
      </w:r>
    </w:p>
    <w:p w:rsidR="00FB535B" w:rsidRDefault="00FB535B">
      <w:pPr>
        <w:spacing w:line="360" w:lineRule="auto"/>
        <w:jc w:val="both"/>
        <w:rPr>
          <w:rFonts w:ascii="Calibri" w:eastAsia="Calibri" w:hAnsi="Calibri" w:cs="Calibri"/>
        </w:rPr>
      </w:pPr>
    </w:p>
    <w:p w:rsidR="00FB535B" w:rsidRDefault="00574D5D">
      <w:pPr>
        <w:pStyle w:val="Corpodeltesto"/>
        <w:shd w:val="clear" w:color="auto" w:fill="DFDFDF"/>
        <w:spacing w:line="36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Art. 5</w:t>
      </w:r>
      <w:r>
        <w:rPr>
          <w:rFonts w:ascii="Calibri" w:eastAsia="Calibri" w:hAnsi="Calibri" w:cs="Calibri"/>
          <w:b/>
          <w:bCs/>
        </w:rPr>
        <w:br/>
        <w:t>MODALITA’ E TERMINE DI PRESENTAZIONE DEGLI ELABORATI</w:t>
      </w:r>
    </w:p>
    <w:p w:rsidR="00FB535B" w:rsidRDefault="00FB535B">
      <w:pPr>
        <w:spacing w:line="360" w:lineRule="auto"/>
        <w:rPr>
          <w:rFonts w:ascii="Calibri" w:eastAsia="Calibri" w:hAnsi="Calibri" w:cs="Calibri"/>
        </w:rPr>
      </w:pPr>
    </w:p>
    <w:p w:rsidR="00FB535B" w:rsidRDefault="00574D5D" w:rsidP="00F05B2E">
      <w:pPr>
        <w:spacing w:line="360" w:lineRule="auto"/>
        <w:jc w:val="both"/>
        <w:rPr>
          <w:rStyle w:val="Nessuno"/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Gli elaborati devono essere </w:t>
      </w:r>
      <w:r>
        <w:rPr>
          <w:rFonts w:ascii="Calibri" w:eastAsia="Calibri" w:hAnsi="Calibri" w:cs="Calibri"/>
          <w:b/>
          <w:bCs/>
        </w:rPr>
        <w:t>obbligatoriamente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spediti via e-mail</w:t>
      </w:r>
      <w:r>
        <w:rPr>
          <w:rFonts w:ascii="Calibri" w:eastAsia="Calibri" w:hAnsi="Calibri" w:cs="Calibri"/>
        </w:rPr>
        <w:t xml:space="preserve"> all’indirizzo </w:t>
      </w:r>
      <w:hyperlink r:id="rId12" w:history="1">
        <w:r>
          <w:rPr>
            <w:rStyle w:val="Hyperlink0"/>
          </w:rPr>
          <w:t>poesia@piazzadeimestieri.it</w:t>
        </w:r>
      </w:hyperlink>
      <w:r>
        <w:rPr>
          <w:rStyle w:val="Nessuno"/>
          <w:rFonts w:ascii="Calibri" w:eastAsia="Calibri" w:hAnsi="Calibri" w:cs="Calibri"/>
        </w:rPr>
        <w:t xml:space="preserve"> </w:t>
      </w:r>
      <w:r>
        <w:rPr>
          <w:rStyle w:val="Nessuno"/>
          <w:rFonts w:ascii="Calibri" w:eastAsia="Calibri" w:hAnsi="Calibri" w:cs="Calibri"/>
          <w:b/>
          <w:bCs/>
        </w:rPr>
        <w:t xml:space="preserve">in formato .doc </w:t>
      </w:r>
      <w:r>
        <w:rPr>
          <w:rStyle w:val="Nessuno"/>
          <w:rFonts w:ascii="Calibri" w:eastAsia="Calibri" w:hAnsi="Calibri" w:cs="Calibri"/>
        </w:rPr>
        <w:t xml:space="preserve"> </w:t>
      </w:r>
      <w:r>
        <w:rPr>
          <w:rStyle w:val="Nessuno"/>
          <w:rFonts w:ascii="Calibri" w:eastAsia="Calibri" w:hAnsi="Calibri" w:cs="Calibri"/>
          <w:b/>
          <w:bCs/>
          <w:u w:val="single"/>
        </w:rPr>
        <w:t>completi di nome, cognome, scuola di provenienza, indirizzo, e-mail e recapito telefonico</w:t>
      </w:r>
      <w:r>
        <w:rPr>
          <w:rStyle w:val="Nessuno"/>
          <w:rFonts w:ascii="Calibri" w:eastAsia="Calibri" w:hAnsi="Calibri" w:cs="Calibri"/>
          <w:u w:val="single"/>
        </w:rPr>
        <w:t xml:space="preserve">. </w:t>
      </w:r>
    </w:p>
    <w:p w:rsidR="00FB535B" w:rsidRDefault="00574D5D" w:rsidP="00F05B2E">
      <w:pPr>
        <w:spacing w:line="360" w:lineRule="auto"/>
        <w:jc w:val="both"/>
        <w:rPr>
          <w:rStyle w:val="Nessuno"/>
          <w:rFonts w:ascii="Calibri" w:eastAsia="Calibri" w:hAnsi="Calibri" w:cs="Calibri"/>
          <w:u w:val="single"/>
        </w:rPr>
      </w:pPr>
      <w:r>
        <w:rPr>
          <w:rStyle w:val="Nessuno"/>
          <w:rFonts w:ascii="Calibri" w:eastAsia="Calibri" w:hAnsi="Calibri" w:cs="Calibri"/>
        </w:rPr>
        <w:t xml:space="preserve">La partecipazione al Concorso è assolutamente </w:t>
      </w:r>
      <w:r>
        <w:rPr>
          <w:rStyle w:val="Nessuno"/>
          <w:rFonts w:ascii="Calibri" w:eastAsia="Calibri" w:hAnsi="Calibri" w:cs="Calibri"/>
          <w:b/>
          <w:bCs/>
        </w:rPr>
        <w:t>gratuita</w:t>
      </w:r>
      <w:r>
        <w:rPr>
          <w:rStyle w:val="Nessuno"/>
          <w:rFonts w:ascii="Calibri" w:eastAsia="Calibri" w:hAnsi="Calibri" w:cs="Calibri"/>
        </w:rPr>
        <w:t xml:space="preserve">, non implica alcuna tassa, né quota di iscrizione. </w:t>
      </w:r>
    </w:p>
    <w:p w:rsidR="00FB535B" w:rsidRDefault="00574D5D" w:rsidP="00F05B2E">
      <w:pPr>
        <w:spacing w:line="360" w:lineRule="auto"/>
        <w:jc w:val="both"/>
        <w:outlineLvl w:val="0"/>
        <w:rPr>
          <w:rStyle w:val="Nessuno"/>
          <w:rFonts w:ascii="Calibri" w:eastAsia="Calibri" w:hAnsi="Calibri" w:cs="Calibri"/>
          <w:b/>
          <w:bCs/>
          <w:u w:val="single"/>
        </w:rPr>
      </w:pPr>
      <w:r>
        <w:rPr>
          <w:rStyle w:val="Nessuno"/>
          <w:rFonts w:ascii="Calibri" w:eastAsia="Calibri" w:hAnsi="Calibri" w:cs="Calibri"/>
          <w:u w:val="single"/>
        </w:rPr>
        <w:lastRenderedPageBreak/>
        <w:t xml:space="preserve">Il termine per la spedizione degli elaborati è il </w:t>
      </w:r>
      <w:r w:rsidRPr="00647615">
        <w:rPr>
          <w:rStyle w:val="Nessuno"/>
          <w:rFonts w:ascii="Calibri" w:eastAsia="Calibri" w:hAnsi="Calibri" w:cs="Calibri"/>
          <w:b/>
          <w:u w:val="single"/>
        </w:rPr>
        <w:t>20</w:t>
      </w:r>
      <w:r>
        <w:rPr>
          <w:rStyle w:val="Nessuno"/>
          <w:rFonts w:ascii="Calibri" w:eastAsia="Calibri" w:hAnsi="Calibri" w:cs="Calibri"/>
          <w:b/>
          <w:bCs/>
          <w:u w:val="single"/>
        </w:rPr>
        <w:t xml:space="preserve"> aprile 2018.</w:t>
      </w:r>
    </w:p>
    <w:p w:rsidR="00FB535B" w:rsidRDefault="00FB535B">
      <w:pPr>
        <w:spacing w:line="360" w:lineRule="auto"/>
        <w:rPr>
          <w:rStyle w:val="Nessuno"/>
          <w:rFonts w:ascii="Calibri" w:eastAsia="Calibri" w:hAnsi="Calibri" w:cs="Calibri"/>
          <w:b/>
          <w:bCs/>
          <w:u w:val="single"/>
        </w:rPr>
      </w:pPr>
    </w:p>
    <w:p w:rsidR="00FB535B" w:rsidRDefault="00FB535B">
      <w:pPr>
        <w:spacing w:line="360" w:lineRule="auto"/>
        <w:rPr>
          <w:rStyle w:val="Nessuno"/>
          <w:rFonts w:ascii="Calibri" w:eastAsia="Calibri" w:hAnsi="Calibri" w:cs="Calibri"/>
          <w:b/>
          <w:bCs/>
          <w:u w:val="single"/>
        </w:rPr>
      </w:pPr>
    </w:p>
    <w:p w:rsidR="00FB535B" w:rsidRDefault="00574D5D">
      <w:pPr>
        <w:pStyle w:val="Corpodeltesto"/>
        <w:shd w:val="clear" w:color="auto" w:fill="DFDFDF"/>
        <w:spacing w:line="360" w:lineRule="auto"/>
        <w:jc w:val="center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eastAsia="Calibri" w:hAnsi="Calibri" w:cs="Calibri"/>
          <w:b/>
          <w:bCs/>
        </w:rPr>
        <w:t>Art. 6</w:t>
      </w:r>
      <w:r>
        <w:rPr>
          <w:rStyle w:val="Nessuno"/>
          <w:rFonts w:ascii="Calibri" w:eastAsia="Calibri" w:hAnsi="Calibri" w:cs="Calibri"/>
          <w:b/>
          <w:bCs/>
        </w:rPr>
        <w:br/>
        <w:t>GIURIA E CRITERI DI VALUTAZIONE</w:t>
      </w:r>
    </w:p>
    <w:p w:rsidR="00FB535B" w:rsidRDefault="00FB535B">
      <w:pPr>
        <w:spacing w:line="360" w:lineRule="auto"/>
        <w:rPr>
          <w:rStyle w:val="Nessuno"/>
          <w:rFonts w:ascii="Calibri" w:eastAsia="Calibri" w:hAnsi="Calibri" w:cs="Calibri"/>
          <w:b/>
          <w:bCs/>
          <w:u w:val="single"/>
        </w:rPr>
      </w:pPr>
    </w:p>
    <w:p w:rsidR="00FB535B" w:rsidRDefault="00574D5D">
      <w:pPr>
        <w:spacing w:line="360" w:lineRule="auto"/>
        <w:jc w:val="both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eastAsia="Calibri" w:hAnsi="Calibri" w:cs="Calibri"/>
          <w:b/>
          <w:bCs/>
        </w:rPr>
        <w:t>La Giuria</w:t>
      </w:r>
      <w:r>
        <w:rPr>
          <w:rStyle w:val="Nessuno"/>
          <w:rFonts w:ascii="Calibri" w:eastAsia="Calibri" w:hAnsi="Calibri" w:cs="Calibri"/>
        </w:rPr>
        <w:t xml:space="preserve"> che selezionerà i finalisti e i vincitori è </w:t>
      </w:r>
      <w:r>
        <w:rPr>
          <w:rStyle w:val="Nessuno"/>
          <w:rFonts w:ascii="Calibri" w:eastAsia="Calibri" w:hAnsi="Calibri" w:cs="Calibri"/>
          <w:b/>
          <w:bCs/>
        </w:rPr>
        <w:t>presieduta da Davide Rondoni</w:t>
      </w:r>
      <w:r>
        <w:rPr>
          <w:rStyle w:val="Nessuno"/>
          <w:rFonts w:ascii="Calibri" w:eastAsia="Calibri" w:hAnsi="Calibri" w:cs="Calibri"/>
        </w:rPr>
        <w:t xml:space="preserve"> e composta da </w:t>
      </w:r>
      <w:r>
        <w:rPr>
          <w:rStyle w:val="Nessuno"/>
          <w:rFonts w:ascii="Calibri" w:eastAsia="Calibri" w:hAnsi="Calibri" w:cs="Calibri"/>
          <w:b/>
          <w:bCs/>
        </w:rPr>
        <w:t xml:space="preserve">Tiziano </w:t>
      </w:r>
      <w:proofErr w:type="spellStart"/>
      <w:r>
        <w:rPr>
          <w:rStyle w:val="Nessuno"/>
          <w:rFonts w:ascii="Calibri" w:eastAsia="Calibri" w:hAnsi="Calibri" w:cs="Calibri"/>
          <w:b/>
          <w:bCs/>
        </w:rPr>
        <w:t>Fratus</w:t>
      </w:r>
      <w:proofErr w:type="spellEnd"/>
      <w:r>
        <w:rPr>
          <w:rStyle w:val="Nessuno"/>
          <w:rFonts w:ascii="Calibri" w:eastAsia="Calibri" w:hAnsi="Calibri" w:cs="Calibri"/>
          <w:b/>
          <w:bCs/>
        </w:rPr>
        <w:t xml:space="preserve">, Daniele </w:t>
      </w:r>
      <w:proofErr w:type="spellStart"/>
      <w:r>
        <w:rPr>
          <w:rStyle w:val="Nessuno"/>
          <w:rFonts w:ascii="Calibri" w:eastAsia="Calibri" w:hAnsi="Calibri" w:cs="Calibri"/>
          <w:b/>
          <w:bCs/>
        </w:rPr>
        <w:t>Mencarelli</w:t>
      </w:r>
      <w:proofErr w:type="spellEnd"/>
      <w:r>
        <w:rPr>
          <w:rStyle w:val="Nessuno"/>
          <w:rFonts w:ascii="Calibri" w:eastAsia="Calibri" w:hAnsi="Calibri" w:cs="Calibri"/>
          <w:b/>
          <w:bCs/>
        </w:rPr>
        <w:t>, Isabella Leardini, Cristian</w:t>
      </w:r>
      <w:r w:rsidR="007C375E">
        <w:rPr>
          <w:rStyle w:val="Nessuno"/>
          <w:rFonts w:ascii="Calibri" w:eastAsia="Calibri" w:hAnsi="Calibri" w:cs="Calibri"/>
          <w:b/>
          <w:bCs/>
        </w:rPr>
        <w:t>a Poggio</w:t>
      </w:r>
      <w:r>
        <w:rPr>
          <w:rStyle w:val="Nessuno"/>
          <w:rFonts w:ascii="Calibri" w:eastAsia="Calibri" w:hAnsi="Calibri" w:cs="Calibri"/>
          <w:b/>
          <w:bCs/>
        </w:rPr>
        <w:t xml:space="preserve">, Davide Iervolino. </w:t>
      </w:r>
    </w:p>
    <w:p w:rsidR="00FB535B" w:rsidRDefault="00574D5D">
      <w:pPr>
        <w:spacing w:line="360" w:lineRule="auto"/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Una Giuria Young composta da quindici autori ventenni e trentenni, r</w:t>
      </w:r>
      <w:r>
        <w:rPr>
          <w:rStyle w:val="Nessuno"/>
          <w:rFonts w:ascii="Calibri" w:eastAsia="Calibri" w:hAnsi="Calibri" w:cs="Calibri"/>
        </w:rPr>
        <w:t>i</w:t>
      </w:r>
      <w:r>
        <w:rPr>
          <w:rStyle w:val="Nessuno"/>
          <w:rFonts w:ascii="Calibri" w:eastAsia="Calibri" w:hAnsi="Calibri" w:cs="Calibri"/>
        </w:rPr>
        <w:t>conosciuti nel campo della poesia e della narrativa e impegnati in ed</w:t>
      </w:r>
      <w:r>
        <w:rPr>
          <w:rStyle w:val="Nessuno"/>
          <w:rFonts w:ascii="Calibri" w:eastAsia="Calibri" w:hAnsi="Calibri" w:cs="Calibri"/>
        </w:rPr>
        <w:t>i</w:t>
      </w:r>
      <w:r>
        <w:rPr>
          <w:rStyle w:val="Nessuno"/>
          <w:rFonts w:ascii="Calibri" w:eastAsia="Calibri" w:hAnsi="Calibri" w:cs="Calibri"/>
        </w:rPr>
        <w:t xml:space="preserve">toria, selezionerà i semifinalisti. </w:t>
      </w:r>
    </w:p>
    <w:p w:rsidR="00FB535B" w:rsidRDefault="00574D5D">
      <w:pPr>
        <w:spacing w:line="360" w:lineRule="auto"/>
        <w:jc w:val="both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eastAsia="Calibri" w:hAnsi="Calibri" w:cs="Calibri"/>
        </w:rPr>
        <w:t xml:space="preserve">La giuria giovane è composta da: </w:t>
      </w:r>
      <w:r>
        <w:rPr>
          <w:rStyle w:val="Nessuno"/>
          <w:rFonts w:ascii="Calibri" w:eastAsia="Calibri" w:hAnsi="Calibri" w:cs="Calibri"/>
          <w:b/>
          <w:bCs/>
        </w:rPr>
        <w:t xml:space="preserve">Chiara Bernini, Federica Bologna, </w:t>
      </w:r>
      <w:proofErr w:type="spellStart"/>
      <w:r>
        <w:rPr>
          <w:rStyle w:val="Nessuno"/>
          <w:rFonts w:ascii="Calibri" w:eastAsia="Calibri" w:hAnsi="Calibri" w:cs="Calibri"/>
          <w:b/>
          <w:bCs/>
        </w:rPr>
        <w:t>Clery</w:t>
      </w:r>
      <w:proofErr w:type="spellEnd"/>
      <w:r>
        <w:rPr>
          <w:rStyle w:val="Nessuno"/>
          <w:rFonts w:ascii="Calibri" w:eastAsia="Calibri" w:hAnsi="Calibri" w:cs="Calibri"/>
          <w:b/>
          <w:bCs/>
        </w:rPr>
        <w:t xml:space="preserve"> Celeste, Valentina Colonna, Damiana De Gennaro, Noemi De Lisi, Samuele Donati, Sofia Fiorini, Gianluca Furnari, Giorgio Ghiotti, Francesco </w:t>
      </w:r>
      <w:proofErr w:type="spellStart"/>
      <w:r>
        <w:rPr>
          <w:rStyle w:val="Nessuno"/>
          <w:rFonts w:ascii="Calibri" w:eastAsia="Calibri" w:hAnsi="Calibri" w:cs="Calibri"/>
          <w:b/>
          <w:bCs/>
        </w:rPr>
        <w:t>Iannone</w:t>
      </w:r>
      <w:proofErr w:type="spellEnd"/>
      <w:r>
        <w:rPr>
          <w:rStyle w:val="Nessuno"/>
          <w:rFonts w:ascii="Calibri" w:eastAsia="Calibri" w:hAnsi="Calibri" w:cs="Calibri"/>
          <w:b/>
          <w:bCs/>
        </w:rPr>
        <w:t xml:space="preserve">, Agata </w:t>
      </w:r>
      <w:proofErr w:type="spellStart"/>
      <w:r>
        <w:rPr>
          <w:rStyle w:val="Nessuno"/>
          <w:rFonts w:ascii="Calibri" w:eastAsia="Calibri" w:hAnsi="Calibri" w:cs="Calibri"/>
          <w:b/>
          <w:bCs/>
        </w:rPr>
        <w:t>Naike</w:t>
      </w:r>
      <w:proofErr w:type="spellEnd"/>
      <w:r>
        <w:rPr>
          <w:rStyle w:val="Nessuno"/>
          <w:rFonts w:ascii="Calibri" w:eastAsia="Calibri" w:hAnsi="Calibri" w:cs="Calibri"/>
          <w:b/>
          <w:bCs/>
        </w:rPr>
        <w:t xml:space="preserve"> La </w:t>
      </w:r>
      <w:proofErr w:type="spellStart"/>
      <w:r>
        <w:rPr>
          <w:rStyle w:val="Nessuno"/>
          <w:rFonts w:ascii="Calibri" w:eastAsia="Calibri" w:hAnsi="Calibri" w:cs="Calibri"/>
          <w:b/>
          <w:bCs/>
        </w:rPr>
        <w:t>Biunda</w:t>
      </w:r>
      <w:proofErr w:type="spellEnd"/>
      <w:r>
        <w:rPr>
          <w:rStyle w:val="Nessuno"/>
          <w:rFonts w:ascii="Calibri" w:eastAsia="Calibri" w:hAnsi="Calibri" w:cs="Calibri"/>
          <w:b/>
          <w:bCs/>
        </w:rPr>
        <w:t xml:space="preserve">, </w:t>
      </w:r>
      <w:proofErr w:type="spellStart"/>
      <w:r>
        <w:rPr>
          <w:rStyle w:val="Nessuno"/>
          <w:rFonts w:ascii="Calibri" w:eastAsia="Calibri" w:hAnsi="Calibri" w:cs="Calibri"/>
          <w:b/>
          <w:bCs/>
        </w:rPr>
        <w:t>Ivonne</w:t>
      </w:r>
      <w:proofErr w:type="spellEnd"/>
      <w:r>
        <w:rPr>
          <w:rStyle w:val="Nessuno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Nessuno"/>
          <w:rFonts w:ascii="Calibri" w:eastAsia="Calibri" w:hAnsi="Calibri" w:cs="Calibri"/>
          <w:b/>
          <w:bCs/>
        </w:rPr>
        <w:t>Mussoni</w:t>
      </w:r>
      <w:proofErr w:type="spellEnd"/>
      <w:r>
        <w:rPr>
          <w:rStyle w:val="Nessuno"/>
          <w:rFonts w:ascii="Calibri" w:eastAsia="Calibri" w:hAnsi="Calibri" w:cs="Calibri"/>
          <w:b/>
          <w:bCs/>
        </w:rPr>
        <w:t>, Ele</w:t>
      </w:r>
      <w:r>
        <w:rPr>
          <w:rStyle w:val="Nessuno"/>
          <w:rFonts w:ascii="Calibri" w:eastAsia="Calibri" w:hAnsi="Calibri" w:cs="Calibri"/>
          <w:b/>
          <w:bCs/>
        </w:rPr>
        <w:t>o</w:t>
      </w:r>
      <w:r>
        <w:rPr>
          <w:rStyle w:val="Nessuno"/>
          <w:rFonts w:ascii="Calibri" w:eastAsia="Calibri" w:hAnsi="Calibri" w:cs="Calibri"/>
          <w:b/>
          <w:bCs/>
        </w:rPr>
        <w:t xml:space="preserve">nora </w:t>
      </w:r>
      <w:proofErr w:type="spellStart"/>
      <w:r>
        <w:rPr>
          <w:rStyle w:val="Nessuno"/>
          <w:rFonts w:ascii="Calibri" w:eastAsia="Calibri" w:hAnsi="Calibri" w:cs="Calibri"/>
          <w:b/>
          <w:bCs/>
        </w:rPr>
        <w:t>Rimolo</w:t>
      </w:r>
      <w:proofErr w:type="spellEnd"/>
      <w:r>
        <w:rPr>
          <w:rStyle w:val="Nessuno"/>
          <w:rFonts w:ascii="Calibri" w:eastAsia="Calibri" w:hAnsi="Calibri" w:cs="Calibri"/>
          <w:b/>
          <w:bCs/>
        </w:rPr>
        <w:t xml:space="preserve">, Damiano </w:t>
      </w:r>
      <w:proofErr w:type="spellStart"/>
      <w:r>
        <w:rPr>
          <w:rStyle w:val="Nessuno"/>
          <w:rFonts w:ascii="Calibri" w:eastAsia="Calibri" w:hAnsi="Calibri" w:cs="Calibri"/>
          <w:b/>
          <w:bCs/>
        </w:rPr>
        <w:t>Scaramella</w:t>
      </w:r>
      <w:proofErr w:type="spellEnd"/>
      <w:r>
        <w:rPr>
          <w:rStyle w:val="Nessuno"/>
          <w:rFonts w:ascii="Calibri" w:eastAsia="Calibri" w:hAnsi="Calibri" w:cs="Calibri"/>
          <w:b/>
          <w:bCs/>
        </w:rPr>
        <w:t>.</w:t>
      </w:r>
    </w:p>
    <w:p w:rsidR="00FB535B" w:rsidRDefault="00FB535B">
      <w:pPr>
        <w:spacing w:line="360" w:lineRule="auto"/>
        <w:jc w:val="both"/>
        <w:rPr>
          <w:rFonts w:ascii="Calibri" w:eastAsia="Calibri" w:hAnsi="Calibri" w:cs="Calibri"/>
        </w:rPr>
      </w:pPr>
    </w:p>
    <w:p w:rsidR="00FB535B" w:rsidRDefault="00574D5D">
      <w:pPr>
        <w:spacing w:line="360" w:lineRule="auto"/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Potranno essere assegnate menzioni per ogni sezione agli autori giud</w:t>
      </w:r>
      <w:r>
        <w:rPr>
          <w:rStyle w:val="Nessuno"/>
          <w:rFonts w:ascii="Calibri" w:eastAsia="Calibri" w:hAnsi="Calibri" w:cs="Calibri"/>
        </w:rPr>
        <w:t>i</w:t>
      </w:r>
      <w:r>
        <w:rPr>
          <w:rStyle w:val="Nessuno"/>
          <w:rFonts w:ascii="Calibri" w:eastAsia="Calibri" w:hAnsi="Calibri" w:cs="Calibri"/>
        </w:rPr>
        <w:t xml:space="preserve">cati promettenti. </w:t>
      </w:r>
      <w:r>
        <w:rPr>
          <w:rStyle w:val="Nessuno"/>
          <w:rFonts w:ascii="Calibri" w:eastAsia="Calibri" w:hAnsi="Calibri" w:cs="Calibri"/>
        </w:rPr>
        <w:br/>
      </w:r>
      <w:r>
        <w:rPr>
          <w:rStyle w:val="Nessuno"/>
          <w:rFonts w:ascii="Calibri" w:eastAsia="Calibri" w:hAnsi="Calibri" w:cs="Calibri"/>
        </w:rPr>
        <w:lastRenderedPageBreak/>
        <w:t>Il giudizio del comitato di lettura e della giuria è insindacabile e ina</w:t>
      </w:r>
      <w:r>
        <w:rPr>
          <w:rStyle w:val="Nessuno"/>
          <w:rFonts w:ascii="Calibri" w:eastAsia="Calibri" w:hAnsi="Calibri" w:cs="Calibri"/>
        </w:rPr>
        <w:t>p</w:t>
      </w:r>
      <w:r>
        <w:rPr>
          <w:rStyle w:val="Nessuno"/>
          <w:rFonts w:ascii="Calibri" w:eastAsia="Calibri" w:hAnsi="Calibri" w:cs="Calibri"/>
        </w:rPr>
        <w:t xml:space="preserve">pellabile. </w:t>
      </w:r>
      <w:r>
        <w:rPr>
          <w:rStyle w:val="Nessuno"/>
          <w:rFonts w:ascii="Calibri" w:eastAsia="Calibri" w:hAnsi="Calibri" w:cs="Calibri"/>
        </w:rPr>
        <w:br/>
        <w:t>Entro I primi giorni di Maggio semifinalisti e finalisti saranno resi pu</w:t>
      </w:r>
      <w:r>
        <w:rPr>
          <w:rStyle w:val="Nessuno"/>
          <w:rFonts w:ascii="Calibri" w:eastAsia="Calibri" w:hAnsi="Calibri" w:cs="Calibri"/>
        </w:rPr>
        <w:t>b</w:t>
      </w:r>
      <w:r>
        <w:rPr>
          <w:rStyle w:val="Nessuno"/>
          <w:rFonts w:ascii="Calibri" w:eastAsia="Calibri" w:hAnsi="Calibri" w:cs="Calibri"/>
        </w:rPr>
        <w:t>blici e invitati alla premiazione, i vincitori saranno preventivamente avvisati previa comunicazione personale a mezzo e-mail e/o telefono.</w:t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br/>
      </w:r>
      <w:r>
        <w:rPr>
          <w:rStyle w:val="Nessuno"/>
          <w:rFonts w:ascii="Calibri" w:eastAsia="Calibri" w:hAnsi="Calibri" w:cs="Calibri"/>
        </w:rPr>
        <w:br/>
        <w:t xml:space="preserve">La proclamazione dei vincitori si terrà il </w:t>
      </w:r>
      <w:r w:rsidRPr="00647615">
        <w:rPr>
          <w:rStyle w:val="Nessuno"/>
          <w:rFonts w:ascii="Calibri" w:eastAsia="Calibri" w:hAnsi="Calibri" w:cs="Calibri"/>
          <w:b/>
        </w:rPr>
        <w:t>14 maggio 2018</w:t>
      </w:r>
      <w:r>
        <w:rPr>
          <w:rStyle w:val="Nessuno"/>
          <w:rFonts w:ascii="Calibri" w:eastAsia="Calibri" w:hAnsi="Calibri" w:cs="Calibri"/>
        </w:rPr>
        <w:t xml:space="preserve"> presso la Piazza dei Mestieri di Torino alla presenza della Giuria.</w:t>
      </w:r>
    </w:p>
    <w:p w:rsidR="00FB535B" w:rsidRDefault="00FB535B">
      <w:pPr>
        <w:spacing w:line="360" w:lineRule="auto"/>
        <w:jc w:val="both"/>
        <w:rPr>
          <w:rFonts w:ascii="Calibri" w:eastAsia="Calibri" w:hAnsi="Calibri" w:cs="Calibri"/>
          <w:b/>
          <w:bCs/>
        </w:rPr>
      </w:pPr>
    </w:p>
    <w:p w:rsidR="00FB535B" w:rsidRDefault="00574D5D">
      <w:pPr>
        <w:pStyle w:val="Corpodeltesto"/>
        <w:shd w:val="clear" w:color="auto" w:fill="DFDFDF"/>
        <w:spacing w:line="360" w:lineRule="auto"/>
        <w:jc w:val="center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eastAsia="Calibri" w:hAnsi="Calibri" w:cs="Calibri"/>
          <w:b/>
          <w:bCs/>
        </w:rPr>
        <w:t>Art. 7</w:t>
      </w:r>
      <w:r>
        <w:rPr>
          <w:rStyle w:val="Nessuno"/>
          <w:rFonts w:ascii="Calibri" w:eastAsia="Calibri" w:hAnsi="Calibri" w:cs="Calibri"/>
          <w:b/>
          <w:bCs/>
        </w:rPr>
        <w:br/>
        <w:t>NORME DI CARATTERE GENERALE</w:t>
      </w:r>
    </w:p>
    <w:p w:rsidR="00FB535B" w:rsidRDefault="00FB535B">
      <w:pPr>
        <w:spacing w:line="360" w:lineRule="auto"/>
        <w:rPr>
          <w:rFonts w:ascii="Calibri" w:eastAsia="Calibri" w:hAnsi="Calibri" w:cs="Calibri"/>
          <w:b/>
          <w:bCs/>
        </w:rPr>
      </w:pPr>
    </w:p>
    <w:p w:rsidR="00FB535B" w:rsidRDefault="00574D5D">
      <w:pPr>
        <w:spacing w:line="360" w:lineRule="auto"/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Contestualmente all’invio degli elaborati, gli autori autorizzano al tra</w:t>
      </w:r>
      <w:r>
        <w:rPr>
          <w:rStyle w:val="Nessuno"/>
          <w:rFonts w:ascii="Calibri" w:eastAsia="Calibri" w:hAnsi="Calibri" w:cs="Calibri"/>
        </w:rPr>
        <w:t>t</w:t>
      </w:r>
      <w:r>
        <w:rPr>
          <w:rStyle w:val="Nessuno"/>
          <w:rFonts w:ascii="Calibri" w:eastAsia="Calibri" w:hAnsi="Calibri" w:cs="Calibri"/>
        </w:rPr>
        <w:t>tamento dei dati personali ai soli fini istituzionali legati al Premio, ivi comprese la comunicazione, l’informazione e la promozione. I  dati raccolti non verranno in alcun caso ceduti, comunicati o diffusi a terzi per finalità diverse. In conformità alla Legge 675 del 31.12.1996 e su</w:t>
      </w:r>
      <w:r>
        <w:rPr>
          <w:rStyle w:val="Nessuno"/>
          <w:rFonts w:ascii="Calibri" w:eastAsia="Calibri" w:hAnsi="Calibri" w:cs="Calibri"/>
        </w:rPr>
        <w:t>c</w:t>
      </w:r>
      <w:r>
        <w:rPr>
          <w:rStyle w:val="Nessuno"/>
          <w:rFonts w:ascii="Calibri" w:eastAsia="Calibri" w:hAnsi="Calibri" w:cs="Calibri"/>
        </w:rPr>
        <w:t>cessive modificazioni (D.L. 467 del 28/12/2001).</w:t>
      </w:r>
    </w:p>
    <w:p w:rsidR="00FB535B" w:rsidRDefault="00FB535B">
      <w:pPr>
        <w:spacing w:line="360" w:lineRule="auto"/>
        <w:jc w:val="both"/>
        <w:rPr>
          <w:rFonts w:ascii="Calibri" w:eastAsia="Calibri" w:hAnsi="Calibri" w:cs="Calibri"/>
        </w:rPr>
      </w:pPr>
    </w:p>
    <w:p w:rsidR="00FB535B" w:rsidRDefault="00574D5D">
      <w:pPr>
        <w:spacing w:line="360" w:lineRule="auto"/>
        <w:jc w:val="both"/>
        <w:outlineLvl w:val="0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lastRenderedPageBreak/>
        <w:t>Partecipando al Concorso si accettano integralmente gli articoli di qu</w:t>
      </w:r>
      <w:r>
        <w:rPr>
          <w:rStyle w:val="Nessuno"/>
          <w:rFonts w:ascii="Calibri" w:eastAsia="Calibri" w:hAnsi="Calibri" w:cs="Calibri"/>
        </w:rPr>
        <w:t>e</w:t>
      </w:r>
      <w:r>
        <w:rPr>
          <w:rStyle w:val="Nessuno"/>
          <w:rFonts w:ascii="Calibri" w:eastAsia="Calibri" w:hAnsi="Calibri" w:cs="Calibri"/>
        </w:rPr>
        <w:t>sto bando.</w:t>
      </w:r>
    </w:p>
    <w:p w:rsidR="00FB535B" w:rsidRDefault="00FB535B">
      <w:pPr>
        <w:spacing w:line="360" w:lineRule="auto"/>
        <w:jc w:val="both"/>
        <w:rPr>
          <w:rFonts w:ascii="Calibri" w:eastAsia="Calibri" w:hAnsi="Calibri" w:cs="Calibri"/>
        </w:rPr>
      </w:pPr>
    </w:p>
    <w:p w:rsidR="00FB535B" w:rsidRDefault="00574D5D">
      <w:pPr>
        <w:pStyle w:val="Corpodeltesto"/>
        <w:shd w:val="clear" w:color="auto" w:fill="DFDFDF"/>
        <w:spacing w:line="360" w:lineRule="auto"/>
        <w:jc w:val="center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eastAsia="Calibri" w:hAnsi="Calibri" w:cs="Calibri"/>
          <w:b/>
          <w:bCs/>
        </w:rPr>
        <w:t>Art. 8</w:t>
      </w:r>
      <w:r>
        <w:rPr>
          <w:rStyle w:val="Nessuno"/>
          <w:rFonts w:ascii="Calibri" w:eastAsia="Calibri" w:hAnsi="Calibri" w:cs="Calibri"/>
          <w:b/>
          <w:bCs/>
        </w:rPr>
        <w:br/>
        <w:t>INFORMAZIONI E CONTATTI</w:t>
      </w:r>
    </w:p>
    <w:p w:rsidR="00FB535B" w:rsidRDefault="00FB535B">
      <w:pPr>
        <w:spacing w:line="360" w:lineRule="auto"/>
        <w:rPr>
          <w:rStyle w:val="Nessuno"/>
          <w:rFonts w:ascii="Calibri" w:eastAsia="Calibri" w:hAnsi="Calibri" w:cs="Calibri"/>
          <w:u w:val="single"/>
        </w:rPr>
      </w:pPr>
    </w:p>
    <w:p w:rsidR="00FB535B" w:rsidRDefault="00574D5D" w:rsidP="00F05B2E">
      <w:pPr>
        <w:spacing w:line="360" w:lineRule="auto"/>
        <w:jc w:val="both"/>
      </w:pPr>
      <w:r>
        <w:rPr>
          <w:rStyle w:val="Nessuno"/>
          <w:rFonts w:ascii="Calibri" w:eastAsia="Calibri" w:hAnsi="Calibri" w:cs="Calibri"/>
        </w:rPr>
        <w:t xml:space="preserve">Per richiedere ulteriori informazioni per la partecipazione al Premio, inviare una e-mail a </w:t>
      </w:r>
      <w:hyperlink r:id="rId13" w:history="1">
        <w:r>
          <w:rPr>
            <w:rStyle w:val="Hyperlink0"/>
          </w:rPr>
          <w:t>poesia@piazzadeimestieri.it</w:t>
        </w:r>
      </w:hyperlink>
      <w:r>
        <w:rPr>
          <w:rStyle w:val="Nessuno"/>
          <w:rFonts w:ascii="Calibri" w:eastAsia="Calibri" w:hAnsi="Calibri" w:cs="Calibri"/>
        </w:rPr>
        <w:t xml:space="preserve"> oppure telefonare al numero - Tel. 011/19709751 oppure al 011/19709600. Riferimento Dott. Davide Iervolino.</w:t>
      </w:r>
    </w:p>
    <w:sectPr w:rsidR="00FB535B" w:rsidSect="00FB535B">
      <w:pgSz w:w="11900" w:h="16840"/>
      <w:pgMar w:top="56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2DB" w:rsidRDefault="007802DB" w:rsidP="00FB535B">
      <w:r>
        <w:separator/>
      </w:r>
    </w:p>
  </w:endnote>
  <w:endnote w:type="continuationSeparator" w:id="0">
    <w:p w:rsidR="007802DB" w:rsidRDefault="007802DB" w:rsidP="00FB5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ntipast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2DB" w:rsidRDefault="007802DB" w:rsidP="00FB535B">
      <w:r>
        <w:separator/>
      </w:r>
    </w:p>
  </w:footnote>
  <w:footnote w:type="continuationSeparator" w:id="0">
    <w:p w:rsidR="007802DB" w:rsidRDefault="007802DB" w:rsidP="00FB5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E02"/>
    <w:multiLevelType w:val="hybridMultilevel"/>
    <w:tmpl w:val="C9987436"/>
    <w:styleLink w:val="Stileimportato1"/>
    <w:lvl w:ilvl="0" w:tplc="B1AA48C6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FAEF8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7E0410">
      <w:start w:val="1"/>
      <w:numFmt w:val="lowerRoman"/>
      <w:lvlText w:val="%3."/>
      <w:lvlJc w:val="left"/>
      <w:pPr>
        <w:ind w:left="2160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AE941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D2F1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C674E0">
      <w:start w:val="1"/>
      <w:numFmt w:val="lowerRoman"/>
      <w:lvlText w:val="%6."/>
      <w:lvlJc w:val="left"/>
      <w:pPr>
        <w:ind w:left="4320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DE407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F6247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68B1E6">
      <w:start w:val="1"/>
      <w:numFmt w:val="lowerRoman"/>
      <w:lvlText w:val="%9."/>
      <w:lvlJc w:val="left"/>
      <w:pPr>
        <w:ind w:left="6480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95E5805"/>
    <w:multiLevelType w:val="hybridMultilevel"/>
    <w:tmpl w:val="C9987436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535B"/>
    <w:rsid w:val="00223498"/>
    <w:rsid w:val="00430A32"/>
    <w:rsid w:val="00574D5D"/>
    <w:rsid w:val="00647615"/>
    <w:rsid w:val="007802DB"/>
    <w:rsid w:val="007C375E"/>
    <w:rsid w:val="00896ED4"/>
    <w:rsid w:val="00CC1820"/>
    <w:rsid w:val="00D435D3"/>
    <w:rsid w:val="00F05B2E"/>
    <w:rsid w:val="00FB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B535B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535B"/>
    <w:rPr>
      <w:u w:val="single"/>
    </w:rPr>
  </w:style>
  <w:style w:type="table" w:customStyle="1" w:styleId="TableNormal">
    <w:name w:val="Table Normal"/>
    <w:rsid w:val="00FB53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B535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FB535B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Corpodeltesto">
    <w:name w:val="Body Text"/>
    <w:rsid w:val="00FB535B"/>
    <w:rPr>
      <w:rFonts w:eastAsia="Times New Roman"/>
      <w:color w:val="000000"/>
      <w:sz w:val="24"/>
      <w:szCs w:val="24"/>
      <w:u w:color="000000"/>
    </w:rPr>
  </w:style>
  <w:style w:type="paragraph" w:customStyle="1" w:styleId="Corpo">
    <w:name w:val="Corpo"/>
    <w:rsid w:val="00FB535B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FB535B"/>
    <w:pPr>
      <w:numPr>
        <w:numId w:val="1"/>
      </w:numPr>
    </w:pPr>
  </w:style>
  <w:style w:type="character" w:customStyle="1" w:styleId="Nessuno">
    <w:name w:val="Nessuno"/>
    <w:rsid w:val="00FB535B"/>
  </w:style>
  <w:style w:type="character" w:customStyle="1" w:styleId="Hyperlink0">
    <w:name w:val="Hyperlink.0"/>
    <w:basedOn w:val="Nessuno"/>
    <w:rsid w:val="00FB535B"/>
    <w:rPr>
      <w:rFonts w:ascii="Calibri" w:eastAsia="Calibri" w:hAnsi="Calibri" w:cs="Calibri"/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5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5D3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oesia@piazzadeimestier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oesia@piazzadeimestieri.it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davide</cp:lastModifiedBy>
  <cp:revision>2</cp:revision>
  <dcterms:created xsi:type="dcterms:W3CDTF">2018-02-26T15:59:00Z</dcterms:created>
  <dcterms:modified xsi:type="dcterms:W3CDTF">2018-02-26T15:59:00Z</dcterms:modified>
</cp:coreProperties>
</file>