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0266" w14:textId="77777777" w:rsidR="00C83797" w:rsidRDefault="001F2663">
      <w:pPr>
        <w:pStyle w:val="Corpotesto"/>
        <w:ind w:left="148" w:right="-58"/>
        <w:rPr>
          <w:sz w:val="20"/>
        </w:rPr>
      </w:pPr>
      <w:r>
        <w:rPr>
          <w:noProof/>
          <w:sz w:val="20"/>
        </w:rPr>
        <w:drawing>
          <wp:inline distT="0" distB="0" distL="0" distR="0" wp14:anchorId="0D48A81E" wp14:editId="376639ED">
            <wp:extent cx="6285607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60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043C" w14:textId="77777777" w:rsidR="00C83797" w:rsidRDefault="00C83797">
      <w:pPr>
        <w:pStyle w:val="Corpotesto"/>
        <w:rPr>
          <w:sz w:val="20"/>
        </w:rPr>
      </w:pPr>
    </w:p>
    <w:p w14:paraId="1ED72AF8" w14:textId="77777777" w:rsidR="00C83797" w:rsidRDefault="00C83797">
      <w:pPr>
        <w:pStyle w:val="Corpotesto"/>
        <w:rPr>
          <w:sz w:val="20"/>
        </w:rPr>
      </w:pPr>
    </w:p>
    <w:p w14:paraId="3F983646" w14:textId="77777777" w:rsidR="00C83797" w:rsidRDefault="001F2663">
      <w:pPr>
        <w:spacing w:before="228" w:line="380" w:lineRule="exact"/>
        <w:ind w:left="1660" w:right="1692"/>
        <w:jc w:val="center"/>
        <w:rPr>
          <w:sz w:val="34"/>
        </w:rPr>
      </w:pPr>
      <w:r>
        <w:rPr>
          <w:sz w:val="34"/>
        </w:rPr>
        <w:t>VITTORIO</w:t>
      </w:r>
      <w:r>
        <w:rPr>
          <w:spacing w:val="-3"/>
          <w:sz w:val="34"/>
        </w:rPr>
        <w:t xml:space="preserve"> </w:t>
      </w:r>
      <w:r>
        <w:rPr>
          <w:sz w:val="34"/>
        </w:rPr>
        <w:t>SGARBI</w:t>
      </w:r>
      <w:r>
        <w:rPr>
          <w:spacing w:val="-3"/>
          <w:sz w:val="34"/>
        </w:rPr>
        <w:t xml:space="preserve"> </w:t>
      </w:r>
      <w:r>
        <w:rPr>
          <w:sz w:val="34"/>
        </w:rPr>
        <w:t>invita</w:t>
      </w:r>
      <w:r>
        <w:rPr>
          <w:spacing w:val="-3"/>
          <w:sz w:val="34"/>
        </w:rPr>
        <w:t xml:space="preserve"> </w:t>
      </w:r>
      <w:r>
        <w:rPr>
          <w:sz w:val="34"/>
        </w:rPr>
        <w:t>le</w:t>
      </w:r>
      <w:r>
        <w:rPr>
          <w:spacing w:val="-4"/>
          <w:sz w:val="34"/>
        </w:rPr>
        <w:t xml:space="preserve"> </w:t>
      </w:r>
      <w:r>
        <w:rPr>
          <w:sz w:val="34"/>
        </w:rPr>
        <w:t>scuole</w:t>
      </w:r>
      <w:r>
        <w:rPr>
          <w:spacing w:val="-3"/>
          <w:sz w:val="34"/>
        </w:rPr>
        <w:t xml:space="preserve"> </w:t>
      </w:r>
      <w:r>
        <w:rPr>
          <w:sz w:val="34"/>
        </w:rPr>
        <w:t>alla</w:t>
      </w:r>
      <w:r>
        <w:rPr>
          <w:spacing w:val="-4"/>
          <w:sz w:val="34"/>
        </w:rPr>
        <w:t xml:space="preserve"> </w:t>
      </w:r>
      <w:r>
        <w:rPr>
          <w:sz w:val="34"/>
        </w:rPr>
        <w:t>mostra</w:t>
      </w:r>
    </w:p>
    <w:p w14:paraId="4D66EE86" w14:textId="77777777" w:rsidR="00C83797" w:rsidRDefault="001F2663">
      <w:pPr>
        <w:pStyle w:val="Titolo"/>
      </w:pPr>
      <w:r>
        <w:t>“Canova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Neoclassicismo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Lucca”</w:t>
      </w:r>
    </w:p>
    <w:p w14:paraId="00D97562" w14:textId="77777777" w:rsidR="00C83797" w:rsidRDefault="00C83797">
      <w:pPr>
        <w:pStyle w:val="Corpotesto"/>
        <w:rPr>
          <w:b/>
          <w:sz w:val="38"/>
        </w:rPr>
      </w:pPr>
    </w:p>
    <w:p w14:paraId="3178D6E4" w14:textId="77777777" w:rsidR="00C83797" w:rsidRDefault="001F2663">
      <w:pPr>
        <w:pStyle w:val="Corpotesto"/>
        <w:spacing w:before="305" w:line="336" w:lineRule="auto"/>
        <w:ind w:left="112" w:right="145"/>
        <w:jc w:val="both"/>
      </w:pPr>
      <w:r>
        <w:t xml:space="preserve">Dall'8 dicembre 2023 al 29 settembre 2024 il consueto appuntamento con i capolavori dell’arte ritorna a </w:t>
      </w:r>
      <w:proofErr w:type="spellStart"/>
      <w:r>
        <w:t>Luc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ca</w:t>
      </w:r>
      <w:proofErr w:type="spellEnd"/>
      <w:r>
        <w:t>, negli spazi della Cavallerizza di Piazzale Verdi, con la mostra su Canova e il Neoclassicismo. Un percorso</w:t>
      </w:r>
      <w:r>
        <w:rPr>
          <w:spacing w:val="1"/>
        </w:rPr>
        <w:t xml:space="preserve"> </w:t>
      </w:r>
      <w:r>
        <w:t>suggestivo che parte da Antonio Cano</w:t>
      </w:r>
      <w:r>
        <w:t>va – icona universale del nuovo classicismo – e dai più celebri esponenti</w:t>
      </w:r>
      <w:r>
        <w:rPr>
          <w:spacing w:val="-52"/>
        </w:rPr>
        <w:t xml:space="preserve"> </w:t>
      </w:r>
      <w:r>
        <w:t xml:space="preserve">internazionali come Francisco Goya e Francesco Hayez, fino ai maestri lucchesi e toscani della medesima </w:t>
      </w:r>
      <w:proofErr w:type="spellStart"/>
      <w:r>
        <w:t>cor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rente</w:t>
      </w:r>
      <w:proofErr w:type="spellEnd"/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Pompeo</w:t>
      </w:r>
      <w:r>
        <w:rPr>
          <w:spacing w:val="-1"/>
        </w:rPr>
        <w:t xml:space="preserve"> </w:t>
      </w:r>
      <w:r>
        <w:t>Batoni, Bernardino</w:t>
      </w:r>
      <w:r>
        <w:rPr>
          <w:spacing w:val="-1"/>
        </w:rPr>
        <w:t xml:space="preserve"> </w:t>
      </w:r>
      <w:r>
        <w:t>Nocchi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Lorenzo</w:t>
      </w:r>
      <w:r>
        <w:rPr>
          <w:spacing w:val="-1"/>
        </w:rPr>
        <w:t xml:space="preserve"> </w:t>
      </w:r>
      <w:r>
        <w:t>Bartolini, solo</w:t>
      </w:r>
      <w:r>
        <w:rPr>
          <w:spacing w:val="-1"/>
        </w:rPr>
        <w:t xml:space="preserve"> </w:t>
      </w:r>
      <w:r>
        <w:t>per citarne</w:t>
      </w:r>
      <w:r>
        <w:rPr>
          <w:spacing w:val="-2"/>
        </w:rPr>
        <w:t xml:space="preserve"> </w:t>
      </w:r>
      <w:r>
        <w:t>alcuni.</w:t>
      </w:r>
    </w:p>
    <w:p w14:paraId="03D8BBB4" w14:textId="77777777" w:rsidR="00C83797" w:rsidRDefault="001F2663">
      <w:pPr>
        <w:pStyle w:val="Corpotesto"/>
        <w:spacing w:before="200" w:line="336" w:lineRule="auto"/>
        <w:ind w:left="112" w:right="145"/>
        <w:jc w:val="both"/>
      </w:pPr>
      <w:r>
        <w:t xml:space="preserve">La mostra, in collaborazione con il Museo e </w:t>
      </w:r>
      <w:proofErr w:type="spellStart"/>
      <w:r>
        <w:t>Gypsotheca</w:t>
      </w:r>
      <w:proofErr w:type="spellEnd"/>
      <w:r>
        <w:t xml:space="preserve"> Antonio Canova di Possagno, esporrà circa 90 opere</w:t>
      </w:r>
      <w:r>
        <w:rPr>
          <w:spacing w:val="1"/>
        </w:rPr>
        <w:t xml:space="preserve"> </w:t>
      </w:r>
      <w:r>
        <w:t>tra dipinti e sculture proventi dai principali musei italiani oltre che da prestigiose collezioni private e interna-</w:t>
      </w:r>
      <w:r>
        <w:rPr>
          <w:spacing w:val="1"/>
        </w:rPr>
        <w:t xml:space="preserve"> </w:t>
      </w:r>
      <w:proofErr w:type="spellStart"/>
      <w:r>
        <w:t>zionali</w:t>
      </w:r>
      <w:proofErr w:type="spellEnd"/>
      <w:r>
        <w:t>.</w:t>
      </w:r>
    </w:p>
    <w:p w14:paraId="2CA5A353" w14:textId="77777777" w:rsidR="00C83797" w:rsidRDefault="001F2663">
      <w:pPr>
        <w:pStyle w:val="Corpotesto"/>
        <w:spacing w:before="199" w:line="336" w:lineRule="auto"/>
        <w:ind w:left="112" w:right="145"/>
        <w:jc w:val="both"/>
      </w:pPr>
      <w:r>
        <w:t>Repu</w:t>
      </w:r>
      <w:r>
        <w:t xml:space="preserve">to interessante stimolare gli insegnanti affinché organizzino le visite degli studenti in mostra perché </w:t>
      </w:r>
      <w:proofErr w:type="spellStart"/>
      <w:r>
        <w:t>desi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dero</w:t>
      </w:r>
      <w:proofErr w:type="spellEnd"/>
      <w:r>
        <w:t xml:space="preserve"> che tutti i giovani delle scuole italiane possano immergersi in questa esperienza unica e diversa dagli</w:t>
      </w:r>
      <w:r>
        <w:rPr>
          <w:spacing w:val="1"/>
        </w:rPr>
        <w:t xml:space="preserve"> </w:t>
      </w:r>
      <w:r>
        <w:t xml:space="preserve">standard delle solite mostre. </w:t>
      </w:r>
      <w:r>
        <w:rPr>
          <w:u w:val="single"/>
        </w:rPr>
        <w:t>Per que</w:t>
      </w:r>
      <w:r>
        <w:rPr>
          <w:u w:val="single"/>
        </w:rPr>
        <w:t>sto motivo ho chiesto specificatamente alla produzione di predisporre un</w:t>
      </w:r>
      <w:r>
        <w:rPr>
          <w:spacing w:val="1"/>
        </w:rPr>
        <w:t xml:space="preserve"> </w:t>
      </w:r>
      <w:r>
        <w:rPr>
          <w:u w:val="single"/>
        </w:rPr>
        <w:t>biglietto competitivo per consentire al maggior numero di studenti di visitare la mostra anche con il supporto</w:t>
      </w:r>
      <w:r>
        <w:rPr>
          <w:spacing w:val="1"/>
        </w:rPr>
        <w:t xml:space="preserve"> </w:t>
      </w:r>
      <w:r>
        <w:rPr>
          <w:u w:val="single"/>
        </w:rPr>
        <w:t>delle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nostre</w:t>
      </w:r>
      <w:r>
        <w:rPr>
          <w:spacing w:val="-1"/>
          <w:u w:val="single"/>
        </w:rPr>
        <w:t xml:space="preserve"> </w:t>
      </w:r>
      <w:r>
        <w:rPr>
          <w:u w:val="single"/>
        </w:rPr>
        <w:t>guide</w:t>
      </w:r>
      <w:r>
        <w:rPr>
          <w:spacing w:val="-1"/>
          <w:u w:val="single"/>
        </w:rPr>
        <w:t xml:space="preserve"> </w:t>
      </w:r>
      <w:r>
        <w:rPr>
          <w:u w:val="single"/>
        </w:rPr>
        <w:t>specializzate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 apprezzarne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 meglio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i </w:t>
      </w:r>
      <w:r>
        <w:rPr>
          <w:u w:val="single"/>
        </w:rPr>
        <w:t>contenuti.</w:t>
      </w:r>
    </w:p>
    <w:p w14:paraId="69776873" w14:textId="77777777" w:rsidR="00C83797" w:rsidRDefault="00C83797">
      <w:pPr>
        <w:pStyle w:val="Corpotesto"/>
        <w:rPr>
          <w:sz w:val="24"/>
        </w:rPr>
      </w:pPr>
    </w:p>
    <w:p w14:paraId="24EEFC4D" w14:textId="77777777" w:rsidR="00C83797" w:rsidRDefault="00C83797">
      <w:pPr>
        <w:pStyle w:val="Corpotesto"/>
        <w:spacing w:before="4"/>
        <w:rPr>
          <w:sz w:val="24"/>
        </w:rPr>
      </w:pPr>
    </w:p>
    <w:p w14:paraId="7AEA7FBC" w14:textId="77777777" w:rsidR="00C83797" w:rsidRDefault="00C83797">
      <w:pPr>
        <w:pStyle w:val="Corpotesto"/>
        <w:rPr>
          <w:b/>
          <w:sz w:val="24"/>
        </w:rPr>
      </w:pPr>
    </w:p>
    <w:p w14:paraId="11335845" w14:textId="77777777" w:rsidR="00C83797" w:rsidRDefault="001F2663">
      <w:pPr>
        <w:spacing w:before="182"/>
        <w:ind w:left="1660" w:right="1692"/>
        <w:jc w:val="center"/>
      </w:pPr>
      <w:r>
        <w:rPr>
          <w:color w:val="00000A"/>
        </w:rPr>
        <w:t>Per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info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prenotazioni:</w:t>
      </w:r>
      <w:r>
        <w:rPr>
          <w:color w:val="00000A"/>
          <w:spacing w:val="-1"/>
        </w:rPr>
        <w:t xml:space="preserve"> </w:t>
      </w:r>
      <w:hyperlink r:id="rId5">
        <w:r>
          <w:rPr>
            <w:i/>
            <w:color w:val="0563C1"/>
            <w:u w:val="single" w:color="0563C1"/>
          </w:rPr>
          <w:t>lucca@contemplazioni.it</w:t>
        </w:r>
      </w:hyperlink>
      <w:r>
        <w:rPr>
          <w:i/>
          <w:color w:val="0563C1"/>
          <w:spacing w:val="52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389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2346010</w:t>
      </w:r>
    </w:p>
    <w:p w14:paraId="79CE040A" w14:textId="77777777" w:rsidR="00C83797" w:rsidRDefault="00C83797">
      <w:pPr>
        <w:pStyle w:val="Corpotesto"/>
        <w:rPr>
          <w:sz w:val="24"/>
        </w:rPr>
      </w:pPr>
    </w:p>
    <w:p w14:paraId="6F7DDD94" w14:textId="77777777" w:rsidR="00C83797" w:rsidRDefault="00C83797">
      <w:pPr>
        <w:pStyle w:val="Corpotesto"/>
        <w:rPr>
          <w:sz w:val="24"/>
        </w:rPr>
      </w:pPr>
    </w:p>
    <w:p w14:paraId="4AAA70F9" w14:textId="77777777" w:rsidR="00C83797" w:rsidRDefault="00C83797">
      <w:pPr>
        <w:pStyle w:val="Corpotesto"/>
        <w:spacing w:before="10"/>
        <w:rPr>
          <w:sz w:val="21"/>
        </w:rPr>
      </w:pPr>
    </w:p>
    <w:p w14:paraId="07BCE431" w14:textId="77777777" w:rsidR="00C83797" w:rsidRDefault="001F2663">
      <w:pPr>
        <w:pStyle w:val="Corpotesto"/>
        <w:spacing w:before="1"/>
        <w:ind w:left="112"/>
        <w:jc w:val="both"/>
        <w:rPr>
          <w:rFonts w:ascii="Cambria"/>
        </w:rPr>
      </w:pPr>
      <w:r>
        <w:rPr>
          <w:rFonts w:ascii="Cambria"/>
          <w:color w:val="00000A"/>
        </w:rPr>
        <w:t>In</w:t>
      </w:r>
      <w:r>
        <w:rPr>
          <w:rFonts w:ascii="Cambria"/>
          <w:color w:val="00000A"/>
          <w:spacing w:val="-12"/>
        </w:rPr>
        <w:t xml:space="preserve"> </w:t>
      </w:r>
      <w:r>
        <w:rPr>
          <w:rFonts w:ascii="Cambria"/>
          <w:color w:val="00000A"/>
        </w:rPr>
        <w:t>fede,</w:t>
      </w:r>
      <w:r>
        <w:rPr>
          <w:rFonts w:ascii="Cambria"/>
          <w:color w:val="00000A"/>
          <w:spacing w:val="-11"/>
        </w:rPr>
        <w:t xml:space="preserve"> </w:t>
      </w:r>
      <w:r>
        <w:rPr>
          <w:rFonts w:ascii="Cambria"/>
          <w:color w:val="00000A"/>
        </w:rPr>
        <w:t>nella</w:t>
      </w:r>
      <w:r>
        <w:rPr>
          <w:rFonts w:ascii="Cambria"/>
          <w:color w:val="00000A"/>
          <w:spacing w:val="-11"/>
        </w:rPr>
        <w:t xml:space="preserve"> </w:t>
      </w:r>
      <w:r>
        <w:rPr>
          <w:rFonts w:ascii="Cambria"/>
          <w:color w:val="00000A"/>
        </w:rPr>
        <w:t>bellezza</w:t>
      </w:r>
    </w:p>
    <w:p w14:paraId="748AD635" w14:textId="77777777" w:rsidR="00C83797" w:rsidRDefault="001F2663">
      <w:pPr>
        <w:pStyle w:val="Corpotesto"/>
        <w:spacing w:before="110" w:line="242" w:lineRule="auto"/>
        <w:ind w:left="112" w:right="5248"/>
        <w:rPr>
          <w:rFonts w:ascii="Cambri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C90752" wp14:editId="262AC6E8">
            <wp:simplePos x="0" y="0"/>
            <wp:positionH relativeFrom="page">
              <wp:posOffset>703763</wp:posOffset>
            </wp:positionH>
            <wp:positionV relativeFrom="paragraph">
              <wp:posOffset>472484</wp:posOffset>
            </wp:positionV>
            <wp:extent cx="2204219" cy="7475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19" cy="74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00000A"/>
          <w:w w:val="95"/>
        </w:rPr>
        <w:t>Onorevole</w:t>
      </w:r>
      <w:r>
        <w:rPr>
          <w:rFonts w:ascii="Cambria"/>
          <w:color w:val="00000A"/>
          <w:spacing w:val="21"/>
          <w:w w:val="95"/>
        </w:rPr>
        <w:t xml:space="preserve"> </w:t>
      </w:r>
      <w:r>
        <w:rPr>
          <w:rFonts w:ascii="Cambria"/>
          <w:color w:val="00000A"/>
          <w:w w:val="95"/>
        </w:rPr>
        <w:t>Professor</w:t>
      </w:r>
      <w:r>
        <w:rPr>
          <w:rFonts w:ascii="Cambria"/>
          <w:color w:val="00000A"/>
          <w:spacing w:val="22"/>
          <w:w w:val="95"/>
        </w:rPr>
        <w:t xml:space="preserve"> </w:t>
      </w:r>
      <w:r>
        <w:rPr>
          <w:rFonts w:ascii="Cambria"/>
          <w:color w:val="00000A"/>
          <w:w w:val="95"/>
        </w:rPr>
        <w:t>Vittorio</w:t>
      </w:r>
      <w:r>
        <w:rPr>
          <w:rFonts w:ascii="Cambria"/>
          <w:color w:val="00000A"/>
          <w:spacing w:val="22"/>
          <w:w w:val="95"/>
        </w:rPr>
        <w:t xml:space="preserve"> </w:t>
      </w:r>
      <w:r>
        <w:rPr>
          <w:rFonts w:ascii="Cambria"/>
          <w:color w:val="00000A"/>
          <w:w w:val="95"/>
        </w:rPr>
        <w:t>Sgarbi</w:t>
      </w:r>
      <w:r>
        <w:rPr>
          <w:rFonts w:ascii="Cambria"/>
          <w:color w:val="00000A"/>
          <w:spacing w:val="-43"/>
          <w:w w:val="95"/>
        </w:rPr>
        <w:t xml:space="preserve"> </w:t>
      </w:r>
      <w:r>
        <w:rPr>
          <w:rFonts w:ascii="Cambria"/>
          <w:color w:val="00000A"/>
        </w:rPr>
        <w:t>Sottosegretario</w:t>
      </w:r>
      <w:r>
        <w:rPr>
          <w:rFonts w:ascii="Cambria"/>
          <w:color w:val="00000A"/>
          <w:spacing w:val="-9"/>
        </w:rPr>
        <w:t xml:space="preserve"> </w:t>
      </w:r>
      <w:r>
        <w:rPr>
          <w:rFonts w:ascii="Cambria"/>
          <w:color w:val="00000A"/>
        </w:rPr>
        <w:t>ai</w:t>
      </w:r>
      <w:r>
        <w:rPr>
          <w:rFonts w:ascii="Cambria"/>
          <w:color w:val="00000A"/>
          <w:spacing w:val="-8"/>
        </w:rPr>
        <w:t xml:space="preserve"> </w:t>
      </w:r>
      <w:r>
        <w:rPr>
          <w:rFonts w:ascii="Cambria"/>
          <w:color w:val="00000A"/>
        </w:rPr>
        <w:t>Beni</w:t>
      </w:r>
      <w:r>
        <w:rPr>
          <w:rFonts w:ascii="Cambria"/>
          <w:color w:val="00000A"/>
          <w:spacing w:val="-8"/>
        </w:rPr>
        <w:t xml:space="preserve"> </w:t>
      </w:r>
      <w:r>
        <w:rPr>
          <w:rFonts w:ascii="Cambria"/>
          <w:color w:val="00000A"/>
        </w:rPr>
        <w:t>culturali</w:t>
      </w:r>
    </w:p>
    <w:sectPr w:rsidR="00C83797">
      <w:type w:val="continuous"/>
      <w:pgSz w:w="11900" w:h="16840"/>
      <w:pgMar w:top="114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797"/>
    <w:rsid w:val="001F2663"/>
    <w:rsid w:val="00227590"/>
    <w:rsid w:val="00C164C6"/>
    <w:rsid w:val="00C77C1E"/>
    <w:rsid w:val="00C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8ADC"/>
  <w15:docId w15:val="{EC8C1378-F57C-45C3-9557-3A495EF0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80" w:lineRule="exact"/>
      <w:ind w:left="1660" w:right="1609"/>
      <w:jc w:val="center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mailto:lucca@contemplazioni.it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Vittorio Sgarbi invita le scuole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Vittorio Sgarbi invita le scuole</dc:title>
  <dc:creator>MARITI MONICA</dc:creator>
  <cp:lastModifiedBy>donatella buonriposi</cp:lastModifiedBy>
  <cp:revision>2</cp:revision>
  <cp:lastPrinted>2023-05-31T11:38:00Z</cp:lastPrinted>
  <dcterms:created xsi:type="dcterms:W3CDTF">2023-06-06T05:20:00Z</dcterms:created>
  <dcterms:modified xsi:type="dcterms:W3CDTF">2023-06-06T05:20:00Z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Pages</vt:lpwstr>
  </property>
  <property fmtid="{D5CDD505-2E9C-101B-9397-08002B2CF9AE}" pid="4" name="LastSaved">
    <vt:filetime>2023-05-31T00:00:00Z</vt:filetime>
  </property>
</Properties>
</file>